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f326141cbb1b0c7b53bde0883f76994043af78e"/>
    <w:p>
      <w:pPr>
        <w:pStyle w:val="Heading1"/>
      </w:pPr>
      <w:r>
        <w:t xml:space="preserve">Advancing Emergency Medical Response: A Comprehensive Dissertation on Paramedic Practice in the United Arab Emirates Dubai</w:t>
      </w:r>
    </w:p>
    <w:bookmarkStart w:id="20" w:name="introduction"/>
    <w:p>
      <w:pPr>
        <w:pStyle w:val="Heading2"/>
      </w:pPr>
      <w:r>
        <w:t xml:space="preserve">Introduction</w:t>
      </w:r>
    </w:p>
    <w:p>
      <w:pPr>
        <w:pStyle w:val="FirstParagraph"/>
      </w:pPr>
      <w:r>
        <w:t xml:space="preserve">The United Arab Emirates (UAE), particularly Dubai, has transformed into a global hub of innovation and healthcare excellence. Within this dynamic context, the role of the Paramedic stands as a critical pillar of emergency medical services (EMS) infrastructure. This dissertation examines the evolving landscape of paramedic practice in Dubai, analyzing its alignment with international standards while addressing unique regional challenges. As Dubai continues its rapid urbanization and population growth—exceeding 3.5 million residents with over 10 million annual tourists—the demand for highly skilled Paramedics has intensified exponentially. This study underscores why the Paramedic profession must be systematically elevated to meet Dubai's healthcare ambitions within the United Arab Emirates framework.</w:t>
      </w:r>
    </w:p>
    <w:bookmarkEnd w:id="20"/>
    <w:bookmarkStart w:id="21" w:name="Xb12647da5d9b63520b65a5ae943d822f349a6d3"/>
    <w:p>
      <w:pPr>
        <w:pStyle w:val="Heading2"/>
      </w:pPr>
      <w:r>
        <w:t xml:space="preserve">The Critical Role of the Paramedic in Dubai</w:t>
      </w:r>
    </w:p>
    <w:p>
      <w:pPr>
        <w:pStyle w:val="FirstParagraph"/>
      </w:pPr>
      <w:r>
        <w:t xml:space="preserve">In Dubai's high-density urban environment, the Paramedic serves as the frontline responder in life-threatening emergencies. Unlike traditional ambulance attendants, modern UAE paramedics perform advanced medical interventions including cardiac defibrillation, intravenous medication administration, trauma management, and airway stabilization. The Dubai Health Authority (DHA) recognizes these professionals as "medical first responders" integral to reducing mortality rates from incidents like road accidents—where Dubai recorded 12% of national casualties in 2023—and medical emergencies across luxury resorts, commercial districts, and residential communities. Their ability to provide pre-hospital care within the golden hour (the critical first 60 minutes post-injury) directly influences patient outcomes, making them indispensable to the UAE's healthcare ecosystem.</w:t>
      </w:r>
    </w:p>
    <w:bookmarkEnd w:id="21"/>
    <w:bookmarkStart w:id="22" w:name="X677a84988e6a91c49f323a47bf0b796542a4147"/>
    <w:p>
      <w:pPr>
        <w:pStyle w:val="Heading2"/>
      </w:pPr>
      <w:r>
        <w:t xml:space="preserve">Training and Professional Development Framework</w:t>
      </w:r>
    </w:p>
    <w:p>
      <w:pPr>
        <w:pStyle w:val="FirstParagraph"/>
      </w:pPr>
      <w:r>
        <w:t xml:space="preserve">The United Arab Emirates Dubai has established rigorous pathways for paramedic certification, primarily through the DHA and Dubai College of Healthcare Sciences. Aspiring Paramedics must complete a 3-year accredited bachelor's program followed by national licensing examinations. Key components include:</w:t>
      </w:r>
    </w:p>
    <w:p>
      <w:pPr>
        <w:numPr>
          <w:ilvl w:val="0"/>
          <w:numId w:val="1001"/>
        </w:numPr>
        <w:pStyle w:val="Compact"/>
      </w:pPr>
      <w:r>
        <w:t xml:space="preserve">Advanced Clinical Training in trauma, pediatrics, and critical care</w:t>
      </w:r>
    </w:p>
    <w:p>
      <w:pPr>
        <w:numPr>
          <w:ilvl w:val="0"/>
          <w:numId w:val="1001"/>
        </w:numPr>
        <w:pStyle w:val="Compact"/>
      </w:pPr>
      <w:r>
        <w:t xml:space="preserve">Mastery of Arabic medical terminology for effective communication</w:t>
      </w:r>
    </w:p>
    <w:p>
      <w:pPr>
        <w:numPr>
          <w:ilvl w:val="0"/>
          <w:numId w:val="1001"/>
        </w:numPr>
        <w:pStyle w:val="Compact"/>
      </w:pPr>
      <w:r>
        <w:t xml:space="preserve">Cultural competency modules addressing Dubai's diverse population</w:t>
      </w:r>
    </w:p>
    <w:p>
      <w:pPr>
        <w:numPr>
          <w:ilvl w:val="0"/>
          <w:numId w:val="1001"/>
        </w:numPr>
        <w:pStyle w:val="Compact"/>
      </w:pPr>
      <w:r>
        <w:t xml:space="preserve">Integration with Dubai's integrated emergency response system (DERS)</w:t>
      </w:r>
    </w:p>
    <w:p>
      <w:pPr>
        <w:pStyle w:val="FirstParagraph"/>
      </w:pPr>
      <w:r>
        <w:t xml:space="preserve">The curriculum emphasizes evidence-based practice while adapting to UAE-specific challenges like extreme heat emergencies and mass gathering events such as the Dubai Shopping Festival. This structured development ensures Paramedics operate within the UAE's legal framework under the Federal Law No. 4 of 2016 on Health Professions, which governs their scope of practice.</w:t>
      </w:r>
    </w:p>
    <w:bookmarkEnd w:id="22"/>
    <w:bookmarkStart w:id="23" w:name="Xd1e58c53c8385747380c1373f37ae8c61feb87b"/>
    <w:p>
      <w:pPr>
        <w:pStyle w:val="Heading2"/>
      </w:pPr>
      <w:r>
        <w:t xml:space="preserve">Unique Challenges in Dubai's EMS Ecosystem</w:t>
      </w:r>
    </w:p>
    <w:p>
      <w:pPr>
        <w:pStyle w:val="FirstParagraph"/>
      </w:pPr>
      <w:r>
        <w:t xml:space="preserve">Despite progress, significant hurdles persist for Paramedics operating in United Arab Emirates Dubai:</w:t>
      </w:r>
    </w:p>
    <w:p>
      <w:pPr>
        <w:numPr>
          <w:ilvl w:val="0"/>
          <w:numId w:val="1002"/>
        </w:numPr>
        <w:pStyle w:val="Compact"/>
      </w:pPr>
      <w:r>
        <w:rPr>
          <w:bCs/>
          <w:b/>
        </w:rPr>
        <w:t xml:space="preserve">Urban Density &amp; Traffic:</w:t>
      </w:r>
      <w:r>
        <w:t xml:space="preserve"> </w:t>
      </w:r>
      <w:r>
        <w:t xml:space="preserve">Congestion delays response times; paramedics navigate 10+ major highways daily across a city spanning 4,114 sq km.</w:t>
      </w:r>
    </w:p>
    <w:p>
      <w:pPr>
        <w:numPr>
          <w:ilvl w:val="0"/>
          <w:numId w:val="1002"/>
        </w:numPr>
        <w:pStyle w:val="Compact"/>
      </w:pPr>
      <w:r>
        <w:rPr>
          <w:bCs/>
          <w:b/>
        </w:rPr>
        <w:t xml:space="preserve">Cultural Sensitivity:</w:t>
      </w:r>
      <w:r>
        <w:t xml:space="preserve"> </w:t>
      </w:r>
      <w:r>
        <w:t xml:space="preserve">Managing emergencies involving expatriate communities requires linguistic flexibility and awareness of religious customs (e.g., gender-specific care requests).</w:t>
      </w:r>
    </w:p>
    <w:p>
      <w:pPr>
        <w:numPr>
          <w:ilvl w:val="0"/>
          <w:numId w:val="1002"/>
        </w:numPr>
        <w:pStyle w:val="Compact"/>
      </w:pPr>
      <w:r>
        <w:rPr>
          <w:bCs/>
          <w:b/>
        </w:rPr>
        <w:t xml:space="preserve">Resource Allocation:</w:t>
      </w:r>
      <w:r>
        <w:t xml:space="preserve"> </w:t>
      </w:r>
      <w:r>
        <w:t xml:space="preserve">High tourist influx strains existing ambulance fleets; Dubai currently maintains 120 ambulances for 3.5 million residents, below WHO-recommended ratios.</w:t>
      </w:r>
    </w:p>
    <w:p>
      <w:pPr>
        <w:numPr>
          <w:ilvl w:val="0"/>
          <w:numId w:val="1002"/>
        </w:numPr>
        <w:pStyle w:val="Compact"/>
      </w:pPr>
      <w:r>
        <w:rPr>
          <w:bCs/>
          <w:b/>
        </w:rPr>
        <w:t xml:space="preserve">Climate Impact:</w:t>
      </w:r>
      <w:r>
        <w:t xml:space="preserve"> </w:t>
      </w:r>
      <w:r>
        <w:t xml:space="preserve">Summer temperatures exceeding 45°C exacerbate heatstroke cases and equipment malfunctions during responses.</w:t>
      </w:r>
    </w:p>
    <w:bookmarkEnd w:id="23"/>
    <w:bookmarkStart w:id="24" w:name="Xf96e86c9697fa7cc39059cdafffdfab8f9de686"/>
    <w:p>
      <w:pPr>
        <w:pStyle w:val="Heading2"/>
      </w:pPr>
      <w:r>
        <w:t xml:space="preserve">Innovative Solutions Adopted by Dubai's Paramedic Services</w:t>
      </w:r>
    </w:p>
    <w:p>
      <w:pPr>
        <w:pStyle w:val="FirstParagraph"/>
      </w:pPr>
      <w:r>
        <w:t xml:space="preserve">To address these challenges, Dubai has pioneered EMS innovations. The DHA's "Smart Ambulance" initiative integrates AI-powered triage systems that prioritize cases using real-time data from traffic cameras and hospital ERs. Paramedics now utilize wearable tech for remote patient monitoring during transport, transmitting vital signs directly to Dubai Hospital Emergency Departments. Additionally, the UAE's National Emergency Response Center (NERC) has implemented drone delivery of defibrillators to accident sites—reducing response times by up to 40% in critical zones like Downtown Dubai. These advancements position Dubai as a regional leader in paramedic technology adoption within the United Arab Emirates.</w:t>
      </w:r>
    </w:p>
    <w:bookmarkEnd w:id="24"/>
    <w:bookmarkStart w:id="25" w:name="future-directions-for-paramedic-practice"/>
    <w:p>
      <w:pPr>
        <w:pStyle w:val="Heading2"/>
      </w:pPr>
      <w:r>
        <w:t xml:space="preserve">Future Directions for Paramedic Practice</w:t>
      </w:r>
    </w:p>
    <w:p>
      <w:pPr>
        <w:pStyle w:val="FirstParagraph"/>
      </w:pPr>
      <w:r>
        <w:t xml:space="preserve">This dissertation advocates for three strategic priorities:</w:t>
      </w:r>
    </w:p>
    <w:p>
      <w:pPr>
        <w:numPr>
          <w:ilvl w:val="0"/>
          <w:numId w:val="1003"/>
        </w:numPr>
        <w:pStyle w:val="Compact"/>
      </w:pPr>
      <w:r>
        <w:rPr>
          <w:bCs/>
          <w:b/>
        </w:rPr>
        <w:t xml:space="preserve">National Certification Standardization:</w:t>
      </w:r>
      <w:r>
        <w:t xml:space="preserve"> </w:t>
      </w:r>
      <w:r>
        <w:t xml:space="preserve">Harmonizing UAE-wide paramedic qualifications under the Federal Authority for Health Quality to eliminate regional disparities.</w:t>
      </w:r>
    </w:p>
    <w:p>
      <w:pPr>
        <w:numPr>
          <w:ilvl w:val="0"/>
          <w:numId w:val="1003"/>
        </w:numPr>
        <w:pStyle w:val="Compact"/>
      </w:pPr>
      <w:r>
        <w:rPr>
          <w:bCs/>
          <w:b/>
        </w:rPr>
        <w:t xml:space="preserve">Community Paramedicine Programs:</w:t>
      </w:r>
      <w:r>
        <w:t xml:space="preserve"> </w:t>
      </w:r>
      <w:r>
        <w:t xml:space="preserve">Training Paramedics to provide chronic disease management in residential areas (e.g., diabetes, hypertension), reducing hospital visits by 25% as piloted in Al Quoz district.</w:t>
      </w:r>
    </w:p>
    <w:p>
      <w:pPr>
        <w:numPr>
          <w:ilvl w:val="0"/>
          <w:numId w:val="1003"/>
        </w:numPr>
        <w:pStyle w:val="Compact"/>
      </w:pPr>
      <w:r>
        <w:rPr>
          <w:bCs/>
          <w:b/>
        </w:rPr>
        <w:t xml:space="preserve">Arabic Medical Curriculum Expansion:</w:t>
      </w:r>
      <w:r>
        <w:t xml:space="preserve"> </w:t>
      </w:r>
      <w:r>
        <w:t xml:space="preserve">Developing advanced paramedic modules exclusively for Arabic-speaking healthcare providers to strengthen local talent pipelines.</w:t>
      </w:r>
    </w:p>
    <w:bookmarkEnd w:id="25"/>
    <w:bookmarkStart w:id="26" w:name="conclusion"/>
    <w:p>
      <w:pPr>
        <w:pStyle w:val="Heading2"/>
      </w:pPr>
      <w:r>
        <w:t xml:space="preserve">Conclusion</w:t>
      </w:r>
    </w:p>
    <w:p>
      <w:pPr>
        <w:pStyle w:val="FirstParagraph"/>
      </w:pPr>
      <w:r>
        <w:t xml:space="preserve">The Paramedic profession in United Arab Emirates Dubai represents a convergence of global medical standards and localized innovation. This dissertation affirms that elevating paramedic training, technology integration, and cultural responsiveness is not merely beneficial—it is fundamental to Dubai's vision as a healthcare destination by 2030. With the UAE government committing AED 15 billion to EMS modernization by 2026, Paramedics will transition from emergency responders to proactive health guardians. Their role must evolve beyond clinical care to include public education on heat safety protocols and trauma prevention—aligning with Dubai's broader sustainability goals. As the city continues its transformation into a model for smart urban healthcare, the Paramedic's contribution will be measured not only in saved lives but in the seamless integration of emergency medicine within Dubai's global identity. This dissertation calls for sustained investment in paramedic excellence to ensure that every life-saving moment meets Dubai's unparalleled standard of care.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the United Arab Emirates Dubai</dc:title>
  <dc:creator/>
  <dc:language>en</dc:language>
  <cp:keywords/>
  <dcterms:created xsi:type="dcterms:W3CDTF">2026-07-20T22:59:44Z</dcterms:created>
  <dcterms:modified xsi:type="dcterms:W3CDTF">2026-07-20T22:59:44Z</dcterms:modified>
</cp:coreProperties>
</file>

<file path=docProps/custom.xml><?xml version="1.0" encoding="utf-8"?>
<Properties xmlns="http://schemas.openxmlformats.org/officeDocument/2006/custom-properties" xmlns:vt="http://schemas.openxmlformats.org/officeDocument/2006/docPropsVTypes"/>
</file>