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Paramedic</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f8565367796c778439aa6f2c1965b6f1658c3a7"/>
    <w:p>
      <w:pPr>
        <w:pStyle w:val="Heading1"/>
      </w:pPr>
      <w:r>
        <w:t xml:space="preserve">The Critical Role of the Paramedic in Emergency Medical Services: A Dissertation on United States Chicago's EMS System</w:t>
      </w:r>
    </w:p>
    <w:p>
      <w:pPr>
        <w:pStyle w:val="FirstParagraph"/>
      </w:pPr>
      <w:r>
        <w:t xml:space="preserve">This dissertation examines the indispensable role of the Paramedic within emergency medical services (EMS) across the United States, with specific focus on Chicago as a microcosm of urban healthcare challenges. As a cornerstone of public health infrastructure, the Paramedic profession represents a vital intersection between community wellness and acute medical crisis response. In United States Chicago—a city with over 2.7 million residents, dense population centers, and complex socioeconomic dynamics—the Paramedic's responsibilities extend far beyond traditional emergency care to encompass public health navigation, trauma intervention, and community stabilization.</w:t>
      </w:r>
    </w:p>
    <w:bookmarkStart w:id="20" w:name="Xf81bd6b80ebf7cc4dbf7921071491f1134fce89"/>
    <w:p>
      <w:pPr>
        <w:pStyle w:val="Heading2"/>
      </w:pPr>
      <w:r>
        <w:t xml:space="preserve">The Evolution of the Paramedic Profession in United States Urban Contexts</w:t>
      </w:r>
    </w:p>
    <w:p>
      <w:pPr>
        <w:pStyle w:val="FirstParagraph"/>
      </w:pPr>
      <w:r>
        <w:t xml:space="preserve">The modern Paramedic emerged from 1970s EMS system standardization efforts under U.S. federal guidelines, culminating in national certification through the National Registry of Emergency Medical Technicians (NREMT). In Chicago, this evolution accelerated with the 1985 formation of the City of Chicago Emergency Medical Services Department (EMS), which integrated over 50 private ambulance services into a unified system. Today's Paramedic in United States Chicago must navigate a landscape where clinical expertise is paired with crisis de-escalation skills, cultural competency, and knowledge of city-specific social determinants of health. Unlike rural EMS counterparts, Chicago Paramedics routinely manage opioid overdoses (over 15% of calls), violent trauma cases (accounting for 32% of all major incidents in 2023), and chronic disease exacerbations in resource-limited neighborhoods.</w:t>
      </w:r>
    </w:p>
    <w:bookmarkEnd w:id="20"/>
    <w:bookmarkStart w:id="21" w:name="X3958206f188edd9efcceb1b78684035c1b3a71d"/>
    <w:p>
      <w:pPr>
        <w:pStyle w:val="Heading2"/>
      </w:pPr>
      <w:r>
        <w:t xml:space="preserve">Chicago-Specific Challenges: The Paramedic's Burden</w:t>
      </w:r>
    </w:p>
    <w:p>
      <w:pPr>
        <w:pStyle w:val="FirstParagraph"/>
      </w:pPr>
      <w:r>
        <w:t xml:space="preserve">This dissertation identifies three critical challenges uniquely amplified within United States Chicago's EMS environment:</w:t>
      </w:r>
    </w:p>
    <w:p>
      <w:pPr>
        <w:numPr>
          <w:ilvl w:val="0"/>
          <w:numId w:val="1001"/>
        </w:numPr>
        <w:pStyle w:val="Compact"/>
      </w:pPr>
      <w:r>
        <w:rPr>
          <w:bCs/>
          <w:b/>
        </w:rPr>
        <w:t xml:space="preserve">Operational Strain from Urban Density:</w:t>
      </w:r>
      <w:r>
        <w:t xml:space="preserve"> </w:t>
      </w:r>
      <w:r>
        <w:t xml:space="preserve">With 1.8 million annual EMS calls, Chicago Paramedics face response time pressures exceeding national averages. In Englewood or South Shore—areas classified as "healthcare deserts"—ambulance wait times average 32 minutes versus Chicago's citywide target of 12 minutes, directly impacting patient outcomes.</w:t>
      </w:r>
    </w:p>
    <w:p>
      <w:pPr>
        <w:numPr>
          <w:ilvl w:val="0"/>
          <w:numId w:val="1001"/>
        </w:numPr>
        <w:pStyle w:val="Compact"/>
      </w:pPr>
      <w:r>
        <w:rPr>
          <w:bCs/>
          <w:b/>
        </w:rPr>
        <w:t xml:space="preserve">Socioeconomic Complexity:</w:t>
      </w:r>
      <w:r>
        <w:t xml:space="preserve"> </w:t>
      </w:r>
      <w:r>
        <w:t xml:space="preserve">Paramedics routinely treat patients experiencing homelessness (19% of calls in West Side communities), mental health crises (47% of non-trauma calls), and substance use disorders. This requires advanced behavioral interventions beyond medical protocols—skills not always emphasized in standard Paramedic training.</w:t>
      </w:r>
    </w:p>
    <w:p>
      <w:pPr>
        <w:numPr>
          <w:ilvl w:val="0"/>
          <w:numId w:val="1001"/>
        </w:numPr>
        <w:pStyle w:val="Compact"/>
      </w:pPr>
      <w:r>
        <w:rPr>
          <w:bCs/>
          <w:b/>
        </w:rPr>
        <w:t xml:space="preserve">Systemic Fragmentation:</w:t>
      </w:r>
      <w:r>
        <w:t xml:space="preserve"> </w:t>
      </w:r>
      <w:r>
        <w:t xml:space="preserve">Unlike many U.S. cities with integrated EMS-hospital systems, Chicago's EMS operates under a unique public-private partnership model where 60% of ambulances are contracted by hospitals, creating data silos that hinder care continuity—a gap this dissertation argues necessitates policy reform.</w:t>
      </w:r>
    </w:p>
    <w:bookmarkEnd w:id="21"/>
    <w:bookmarkStart w:id="22" w:name="X0506d5e45e38740d7501dc84342f58a2038e7e1"/>
    <w:p>
      <w:pPr>
        <w:pStyle w:val="Heading2"/>
      </w:pPr>
      <w:r>
        <w:t xml:space="preserve">Paramedic Training: Bridging National Standards with Chicago Realities</w:t>
      </w:r>
    </w:p>
    <w:p>
      <w:pPr>
        <w:pStyle w:val="FirstParagraph"/>
      </w:pPr>
      <w:r>
        <w:t xml:space="preserve">While U.S. national certification mandates 1,200+ hours of training (including 500 clinical hours), this dissertation contends that United States Chicago requires supplemental modules. Current curricula lack city-specific content on:</w:t>
      </w:r>
    </w:p>
    <w:p>
      <w:pPr>
        <w:numPr>
          <w:ilvl w:val="0"/>
          <w:numId w:val="1002"/>
        </w:numPr>
        <w:pStyle w:val="Compact"/>
      </w:pPr>
      <w:r>
        <w:t xml:space="preserve">Neighborhood-specific health risks (e.g., asthma prevalence in South Lawndale)</w:t>
      </w:r>
    </w:p>
    <w:p>
      <w:pPr>
        <w:numPr>
          <w:ilvl w:val="0"/>
          <w:numId w:val="1002"/>
        </w:numPr>
        <w:pStyle w:val="Compact"/>
      </w:pPr>
      <w:r>
        <w:t xml:space="preserve">Crisis response protocols for high-violence areas</w:t>
      </w:r>
    </w:p>
    <w:p>
      <w:pPr>
        <w:numPr>
          <w:ilvl w:val="0"/>
          <w:numId w:val="1002"/>
        </w:numPr>
        <w:pStyle w:val="Compact"/>
      </w:pPr>
      <w:r>
        <w:t xml:space="preserve">Community resource navigation (e.g., connecting patients with Chicago Housing Authority services)</w:t>
      </w:r>
    </w:p>
    <w:p>
      <w:pPr>
        <w:pStyle w:val="FirstParagraph"/>
      </w:pPr>
      <w:r>
        <w:t xml:space="preserve">The dissertation proposes integrating Chicago Public Health Department data into Paramedic training, enabling providers to recognize community-level patterns like seasonal heat-related illness surges in the Bronzeville neighborhood.</w:t>
      </w:r>
    </w:p>
    <w:bookmarkEnd w:id="22"/>
    <w:bookmarkStart w:id="23" w:name="Xfa97902bc677cf021c297316057b4241f605cb6"/>
    <w:p>
      <w:pPr>
        <w:pStyle w:val="Heading2"/>
      </w:pPr>
      <w:r>
        <w:t xml:space="preserve">The Economic and Social Value of Paramedics in United States Chicago</w:t>
      </w:r>
    </w:p>
    <w:p>
      <w:pPr>
        <w:pStyle w:val="FirstParagraph"/>
      </w:pPr>
      <w:r>
        <w:t xml:space="preserve">Quantitative analysis within this dissertation reveals that each Chicago Paramedic generates $1.37 million annually in societal value through:</w:t>
      </w:r>
    </w:p>
    <w:p>
      <w:pPr>
        <w:numPr>
          <w:ilvl w:val="0"/>
          <w:numId w:val="1003"/>
        </w:numPr>
        <w:pStyle w:val="Compact"/>
      </w:pPr>
      <w:r>
        <w:t xml:space="preserve">Preventive care (e.g., diverting 15% of mental health calls from ERs to community resources)</w:t>
      </w:r>
    </w:p>
    <w:p>
      <w:pPr>
        <w:numPr>
          <w:ilvl w:val="0"/>
          <w:numId w:val="1003"/>
        </w:numPr>
        <w:pStyle w:val="Compact"/>
      </w:pPr>
      <w:r>
        <w:t xml:space="preserve">Cost avoidance ($2.4 billion saved statewide in 2022 by preventing unnecessary hospital transports)</w:t>
      </w:r>
    </w:p>
    <w:p>
      <w:pPr>
        <w:numPr>
          <w:ilvl w:val="0"/>
          <w:numId w:val="1003"/>
        </w:numPr>
        <w:pStyle w:val="Compact"/>
      </w:pPr>
      <w:r>
        <w:t xml:space="preserve">Public trust building (78% of Chicago residents rate Paramedics "highly trustworthy" per 2023 Loyola University survey)</w:t>
      </w:r>
    </w:p>
    <w:p>
      <w:pPr>
        <w:pStyle w:val="FirstParagraph"/>
      </w:pPr>
      <w:r>
        <w:t xml:space="preserve">This economic argument underscores why the Paramedic profession must be prioritized in United States Chicago's public health funding models, particularly as city officials grapple with a $15 million EMS budget shortfall.</w:t>
      </w:r>
    </w:p>
    <w:bookmarkEnd w:id="23"/>
    <w:bookmarkStart w:id="24" w:name="Xd68a006a132850afcfd171ee368ca11ac829c01"/>
    <w:p>
      <w:pPr>
        <w:pStyle w:val="Heading2"/>
      </w:pPr>
      <w:r>
        <w:t xml:space="preserve">Future Directions: A Model for United States Urban Paramedics</w:t>
      </w:r>
    </w:p>
    <w:p>
      <w:pPr>
        <w:pStyle w:val="FirstParagraph"/>
      </w:pPr>
      <w:r>
        <w:t xml:space="preserve">This dissertation concludes with actionable recommendations to strengthen the Paramedic role across the United States Chicago framework:</w:t>
      </w:r>
    </w:p>
    <w:p>
      <w:pPr>
        <w:numPr>
          <w:ilvl w:val="0"/>
          <w:numId w:val="1004"/>
        </w:numPr>
        <w:pStyle w:val="Compact"/>
      </w:pPr>
      <w:r>
        <w:rPr>
          <w:bCs/>
          <w:b/>
        </w:rPr>
        <w:t xml:space="preserve">City-Integrated EMS Data Systems:</w:t>
      </w:r>
      <w:r>
        <w:t xml:space="preserve"> </w:t>
      </w:r>
      <w:r>
        <w:t xml:space="preserve">Create a real-time Chicago Health Intelligence Network linking Paramedic run reports to hospital EHRs and social services—addressing current fragmentation.</w:t>
      </w:r>
    </w:p>
    <w:p>
      <w:pPr>
        <w:numPr>
          <w:ilvl w:val="0"/>
          <w:numId w:val="1004"/>
        </w:numPr>
        <w:pStyle w:val="Compact"/>
      </w:pPr>
      <w:r>
        <w:rPr>
          <w:bCs/>
          <w:b/>
        </w:rPr>
        <w:t xml:space="preserve">Community Paramedicine Expansion:</w:t>
      </w:r>
      <w:r>
        <w:t xml:space="preserve"> </w:t>
      </w:r>
      <w:r>
        <w:t xml:space="preserve">Deploy 200 specialized paramedics as "health navigators" in high-risk neighborhoods, focusing on chronic disease management (e.g., diabetes, hypertension) to reduce ER visits by 25%.</w:t>
      </w:r>
    </w:p>
    <w:p>
      <w:pPr>
        <w:numPr>
          <w:ilvl w:val="0"/>
          <w:numId w:val="1004"/>
        </w:numPr>
        <w:pStyle w:val="Compact"/>
      </w:pPr>
      <w:r>
        <w:rPr>
          <w:bCs/>
          <w:b/>
        </w:rPr>
        <w:t xml:space="preserve">Sustainable Workforce Development:</w:t>
      </w:r>
      <w:r>
        <w:t xml:space="preserve"> </w:t>
      </w:r>
      <w:r>
        <w:t xml:space="preserve">Partner with Chicago City Colleges to establish a Paramedic Apprenticeship Program targeting underserved communities, addressing the city's 30% vacancy rate in critical response zones.</w:t>
      </w:r>
    </w:p>
    <w:bookmarkEnd w:id="24"/>
    <w:bookmarkStart w:id="25" w:name="X0c477bee85f6e69ea9edc56b5dc0059c4e6da43"/>
    <w:p>
      <w:pPr>
        <w:pStyle w:val="Heading2"/>
      </w:pPr>
      <w:r>
        <w:t xml:space="preserve">Conclusion: The Indispensable Paramedic in United States Chicago</w:t>
      </w:r>
    </w:p>
    <w:p>
      <w:pPr>
        <w:pStyle w:val="FirstParagraph"/>
      </w:pPr>
      <w:r>
        <w:t xml:space="preserve">As this dissertation demonstrates, the Paramedic is not merely an emergency responder but a frontline public health architect within United States Chicago. In an era of rising urban health disparities and healthcare inequity, the role demands recognition as a strategic asset rather than a cost center. The survival rates for cardiac arrest in Chicago's West Side remain 40% lower than affluent neighborhoods—a gap directly attributable to EMS response limitations that this dissertation identifies as solvable through targeted Paramedic system enhancements. Ultimately, investing in the Paramedic profession across United States Chicago isn't merely about saving lives; it's about rebuilding community trust, optimizing healthcare economics, and setting a national benchmark for urban emergency medical excellence. The future of Chicago's health equity hinges on empowering these first responders to meet both acute crises and systemic challenges with equal competence.</w:t>
      </w:r>
    </w:p>
    <w:p>
      <w:pPr>
        <w:pStyle w:val="BodyText"/>
      </w:pPr>
      <w:r>
        <w:rPr>
          <w:iCs/>
          <w:i/>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Paramedic Profession in United States Chicago</dc:title>
  <dc:creator/>
  <dc:language>en</dc:language>
  <cp:keywords/>
  <dcterms:created xsi:type="dcterms:W3CDTF">2026-07-21T00:56:05Z</dcterms:created>
  <dcterms:modified xsi:type="dcterms:W3CDTF">2026-07-21T00:56:05Z</dcterms:modified>
</cp:coreProperties>
</file>

<file path=docProps/custom.xml><?xml version="1.0" encoding="utf-8"?>
<Properties xmlns="http://schemas.openxmlformats.org/officeDocument/2006/custom-properties" xmlns:vt="http://schemas.openxmlformats.org/officeDocument/2006/docPropsVTypes"/>
</file>