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33f58d48cbe48f2140c5253a1e7c0c8d1252e71"/>
    <w:p>
      <w:pPr>
        <w:pStyle w:val="Heading1"/>
      </w:pPr>
      <w:r>
        <w:t xml:space="preserve">The Critical Role of Paramedics in Emergency Medical Services: A Dissertation Analysis of United States Houston</w:t>
      </w:r>
    </w:p>
    <w:p>
      <w:pPr>
        <w:pStyle w:val="FirstParagraph"/>
      </w:pPr>
      <w:r>
        <w:t xml:space="preserve">A Comprehensive Academic Examination by [Your Name/Institution]</w:t>
      </w:r>
    </w:p>
    <w:bookmarkStart w:id="20" w:name="X539c22802c1e56a409016f47da101f245905a09"/>
    <w:p>
      <w:pPr>
        <w:pStyle w:val="Heading2"/>
      </w:pPr>
      <w:r>
        <w:t xml:space="preserve">Introduction: The Life-Saving Mission in the Bayou City</w:t>
      </w:r>
    </w:p>
    <w:p>
      <w:pPr>
        <w:pStyle w:val="FirstParagraph"/>
      </w:pPr>
      <w:r>
        <w:t xml:space="preserve">Within the complex healthcare ecosystem of the United States, paramedics serve as frontline emergency responders whose expertise directly impacts survival rates and community well-being. This dissertation examines the indispensable role of</w:t>
      </w:r>
      <w:r>
        <w:t xml:space="preserve"> </w:t>
      </w:r>
      <w:r>
        <w:rPr>
          <w:bCs/>
          <w:b/>
        </w:rPr>
        <w:t xml:space="preserve">Paramedic</w:t>
      </w:r>
      <w:r>
        <w:t xml:space="preserve"> </w:t>
      </w:r>
      <w:r>
        <w:t xml:space="preserve">professionals specifically within</w:t>
      </w:r>
      <w:r>
        <w:t xml:space="preserve"> </w:t>
      </w:r>
      <w:r>
        <w:rPr>
          <w:iCs/>
          <w:i/>
        </w:rPr>
        <w:t xml:space="preserve">United States Houston</w:t>
      </w:r>
      <w:r>
        <w:t xml:space="preserve">, America's fourth-largest city and a critical hub for emergency medical services (EMS). Houston's unique demographic mosaic—spanning 2.3 million residents across diverse neighborhoods, frequent natural disasters like hurricanes, and high-volume traffic corridors—demands an exceptionally robust paramedic system. As the heart of the Gulf Coast's healthcare infrastructure, understanding how</w:t>
      </w:r>
      <w:r>
        <w:t xml:space="preserve"> </w:t>
      </w:r>
      <w:r>
        <w:rPr>
          <w:bCs/>
          <w:b/>
        </w:rPr>
        <w:t xml:space="preserve">Paramedic</w:t>
      </w:r>
      <w:r>
        <w:t xml:space="preserve"> </w:t>
      </w:r>
      <w:r>
        <w:t xml:space="preserve">protocols function within</w:t>
      </w:r>
      <w:r>
        <w:t xml:space="preserve"> </w:t>
      </w:r>
      <w:r>
        <w:rPr>
          <w:iCs/>
          <w:i/>
        </w:rPr>
        <w:t xml:space="preserve">United States Houston</w:t>
      </w:r>
      <w:r>
        <w:t xml:space="preserve">'s specific context is not merely academic but a matter of life and death for thousands annually.</w:t>
      </w:r>
    </w:p>
    <w:bookmarkEnd w:id="20"/>
    <w:bookmarkStart w:id="21" w:name="Xee6425244d3d62d234ee33aeab376ae218a1df2"/>
    <w:p>
      <w:pPr>
        <w:pStyle w:val="Heading2"/>
      </w:pPr>
      <w:r>
        <w:t xml:space="preserve">Historical Evolution: From Ambulance Drivers to Clinical Practitioners</w:t>
      </w:r>
    </w:p>
    <w:p>
      <w:pPr>
        <w:pStyle w:val="FirstParagraph"/>
      </w:pPr>
      <w:r>
        <w:t xml:space="preserve">The trajectory of the</w:t>
      </w:r>
      <w:r>
        <w:t xml:space="preserve"> </w:t>
      </w:r>
      <w:r>
        <w:rPr>
          <w:bCs/>
          <w:b/>
        </w:rPr>
        <w:t xml:space="preserve">Paramedic</w:t>
      </w:r>
      <w:r>
        <w:t xml:space="preserve"> </w:t>
      </w:r>
      <w:r>
        <w:t xml:space="preserve">profession in Houston reflects national EMS advancements, yet with distinct local adaptations. In 1970, Houston's first certified paramedics emerged through pioneering training at the University of Texas Medical Branch. This marked a shift from basic ambulance attendants to clinicians equipped with advanced life support (ALS) skills—intubation, IV access, cardiac monitoring—essential for Houston's sprawling urban challenges. The establishment of the</w:t>
      </w:r>
      <w:r>
        <w:t xml:space="preserve"> </w:t>
      </w:r>
      <w:r>
        <w:rPr>
          <w:iCs/>
          <w:i/>
        </w:rPr>
        <w:t xml:space="preserve">Houston Fire Department EMS Division</w:t>
      </w:r>
      <w:r>
        <w:t xml:space="preserve"> </w:t>
      </w:r>
      <w:r>
        <w:t xml:space="preserve">in 1974 cemented the</w:t>
      </w:r>
      <w:r>
        <w:t xml:space="preserve"> </w:t>
      </w:r>
      <w:r>
        <w:rPr>
          <w:bCs/>
          <w:b/>
        </w:rPr>
        <w:t xml:space="preserve">Paramedic</w:t>
      </w:r>
      <w:r>
        <w:t xml:space="preserve">'s role as a medical first responder rather than merely a driver. By 2000, Houston had one of the nation's highest ratios of ALS providers per capita, directly responding to its status as a major trauma center for Texas. This evolution underscores how</w:t>
      </w:r>
      <w:r>
        <w:t xml:space="preserve"> </w:t>
      </w:r>
      <w:r>
        <w:rPr>
          <w:iCs/>
          <w:i/>
        </w:rPr>
        <w:t xml:space="preserve">United States Houston</w:t>
      </w:r>
      <w:r>
        <w:t xml:space="preserve"> </w:t>
      </w:r>
      <w:r>
        <w:t xml:space="preserve">has consistently prioritized paramedic clinical authority within its emergency response framework.</w:t>
      </w:r>
    </w:p>
    <w:bookmarkEnd w:id="21"/>
    <w:bookmarkStart w:id="22" w:name="Xf078acaef8ad565e168677b5e014dcf94165f16"/>
    <w:p>
      <w:pPr>
        <w:pStyle w:val="Heading2"/>
      </w:pPr>
      <w:r>
        <w:t xml:space="preserve">Operational Framework: Paramedics in the Houston Ecosystem</w:t>
      </w:r>
    </w:p>
    <w:p>
      <w:pPr>
        <w:pStyle w:val="FirstParagraph"/>
      </w:pPr>
      <w:r>
        <w:t xml:space="preserve">In the bustling metropolis of</w:t>
      </w:r>
      <w:r>
        <w:t xml:space="preserve"> </w:t>
      </w:r>
      <w:r>
        <w:rPr>
          <w:iCs/>
          <w:i/>
        </w:rPr>
        <w:t xml:space="preserve">United States Houston</w:t>
      </w:r>
      <w:r>
        <w:t xml:space="preserve">, the paramedic system operates through a sophisticated, multi-agency structure. The primary model involves three key entities: 1)</w:t>
      </w:r>
      <w:r>
        <w:t xml:space="preserve"> </w:t>
      </w:r>
      <w:r>
        <w:rPr>
          <w:bCs/>
          <w:b/>
        </w:rPr>
        <w:t xml:space="preserve">Houston Fire Department (HFD) EMS</w:t>
      </w:r>
      <w:r>
        <w:t xml:space="preserve"> </w:t>
      </w:r>
      <w:r>
        <w:t xml:space="preserve">providing ALS coverage for 90% of the city; 2) Private ambulance services like American Medical Response (AMR); and 3) Hospital-based paramedic units responding to critical incidents. Crucially, Houston utilizes a centralized dispatch center integrated with police and fire communications, allowing for rapid deployment. A</w:t>
      </w:r>
      <w:r>
        <w:t xml:space="preserve"> </w:t>
      </w:r>
      <w:r>
        <w:rPr>
          <w:bCs/>
          <w:b/>
        </w:rPr>
        <w:t xml:space="preserve">Paramedic</w:t>
      </w:r>
      <w:r>
        <w:t xml:space="preserve"> </w:t>
      </w:r>
      <w:r>
        <w:t xml:space="preserve">in</w:t>
      </w:r>
      <w:r>
        <w:t xml:space="preserve"> </w:t>
      </w:r>
      <w:r>
        <w:rPr>
          <w:iCs/>
          <w:i/>
        </w:rPr>
        <w:t xml:space="preserve">United States Houston</w:t>
      </w:r>
      <w:r>
        <w:t xml:space="preserve"> </w:t>
      </w:r>
      <w:r>
        <w:t xml:space="preserve">must navigate not just medical emergencies but also unique urban stressors: navigating 150+ miles of freeway during rush hour, responding to mass-casualty incidents at events like the Astrodome or NRG Stadium, and managing disasters such as Hurricane Harvey's 2017 aftermath. The Houston Paramedic Protocol Manual—updated biannually—is a living document reflecting local epidemiological data, including prevalent heat-related illnesses (a Houston-specific concern) and opioid overdose patterns.</w:t>
      </w:r>
    </w:p>
    <w:bookmarkEnd w:id="22"/>
    <w:bookmarkStart w:id="23" w:name="Xbbfae8a2cf4adfcefed4e61a1373e84e31ee724"/>
    <w:p>
      <w:pPr>
        <w:pStyle w:val="Heading2"/>
      </w:pPr>
      <w:r>
        <w:t xml:space="preserve">Critical Challenges Facing Paramedics in United States Houston</w:t>
      </w:r>
    </w:p>
    <w:p>
      <w:pPr>
        <w:pStyle w:val="FirstParagraph"/>
      </w:pPr>
      <w:r>
        <w:t xml:space="preserve">Despite its strengths, the</w:t>
      </w:r>
      <w:r>
        <w:t xml:space="preserve"> </w:t>
      </w:r>
      <w:r>
        <w:rPr>
          <w:bCs/>
          <w:b/>
        </w:rPr>
        <w:t xml:space="preserve">Paramedic</w:t>
      </w:r>
      <w:r>
        <w:t xml:space="preserve"> </w:t>
      </w:r>
      <w:r>
        <w:t xml:space="preserve">workforce in</w:t>
      </w:r>
      <w:r>
        <w:t xml:space="preserve"> </w:t>
      </w:r>
      <w:r>
        <w:rPr>
          <w:iCs/>
          <w:i/>
        </w:rPr>
        <w:t xml:space="preserve">United States Houston</w:t>
      </w:r>
      <w:r>
        <w:t xml:space="preserve"> </w:t>
      </w:r>
      <w:r>
        <w:t xml:space="preserve">confronts significant systemic challenges. First, burnout is epidemic due to high call volumes (over 200,000 annual EMS calls citywide) and emotionally taxing responses to violence-related trauma. Second, geographic disparity exists: affluent areas like Memorial City receive response times under 8 minutes, while underserved neighborhoods in East Houston often exceed the national standard of 15 minutes. Third, funding instability plagues the system—HFD EMS relies on city budgets vulnerable to economic downturns—forcing cutbacks during budget crises that directly impact</w:t>
      </w:r>
      <w:r>
        <w:t xml:space="preserve"> </w:t>
      </w:r>
      <w:r>
        <w:rPr>
          <w:bCs/>
          <w:b/>
        </w:rPr>
        <w:t xml:space="preserve">Paramedic</w:t>
      </w:r>
      <w:r>
        <w:t xml:space="preserve"> </w:t>
      </w:r>
      <w:r>
        <w:t xml:space="preserve">staffing levels. Compounding these issues is Houston's status as a major immigration gateway, requiring paramedics to frequently provide care in multiple languages with limited translation resources. These challenges demand urgent policy interventions tailored specifically for the city's context.</w:t>
      </w:r>
    </w:p>
    <w:bookmarkEnd w:id="23"/>
    <w:bookmarkStart w:id="24" w:name="impact-on-public-health-outcomes"/>
    <w:p>
      <w:pPr>
        <w:pStyle w:val="Heading2"/>
      </w:pPr>
      <w:r>
        <w:t xml:space="preserve">Impact on Public Health Outcomes</w:t>
      </w:r>
    </w:p>
    <w:p>
      <w:pPr>
        <w:pStyle w:val="FirstParagraph"/>
      </w:pPr>
      <w:r>
        <w:t xml:space="preserve">Quantifying the impact of Houston's paramedics reveals their profound societal value. Data from the Houston Department of Health and Human Services (HHS) demonstrates that advanced cardiac life support (ACLS) administered by a</w:t>
      </w:r>
      <w:r>
        <w:t xml:space="preserve"> </w:t>
      </w:r>
      <w:r>
        <w:rPr>
          <w:bCs/>
          <w:b/>
        </w:rPr>
        <w:t xml:space="preserve">Paramedic</w:t>
      </w:r>
      <w:r>
        <w:t xml:space="preserve"> </w:t>
      </w:r>
      <w:r>
        <w:t xml:space="preserve">in the field increases out-of-hospital cardiac arrest survival rates by 47% compared to basic life support alone. Similarly, during Hurricane Harvey, paramedics delivered critical care to over 150 patients stranded in floodwaters—a feat directly linked to Houston's pre-existing investment in paramedic training for disaster response. More subtly, the "Paramedic First Responder" program implemented citywide in 2019 has reduced ambulance transport times for stroke patients by 34%, aligning with Houston's goal of achieving the American Stroke Association's "Golden Hour" standard. These outcomes confirm that a well-supported</w:t>
      </w:r>
      <w:r>
        <w:t xml:space="preserve"> </w:t>
      </w:r>
      <w:r>
        <w:rPr>
          <w:bCs/>
          <w:b/>
        </w:rPr>
        <w:t xml:space="preserve">Paramedic</w:t>
      </w:r>
      <w:r>
        <w:t xml:space="preserve"> </w:t>
      </w:r>
      <w:r>
        <w:t xml:space="preserve">system is not an expense but a public health imperative for</w:t>
      </w:r>
      <w:r>
        <w:t xml:space="preserve"> </w:t>
      </w:r>
      <w:r>
        <w:rPr>
          <w:iCs/>
          <w:i/>
        </w:rPr>
        <w:t xml:space="preserve">United States Houston</w:t>
      </w:r>
      <w:r>
        <w:t xml:space="preserve">.</w:t>
      </w:r>
    </w:p>
    <w:bookmarkEnd w:id="24"/>
    <w:bookmarkStart w:id="25" w:name="X8876b6b410c78c146ef68ff41951b7c321f5860"/>
    <w:p>
      <w:pPr>
        <w:pStyle w:val="Heading2"/>
      </w:pPr>
      <w:r>
        <w:t xml:space="preserve">Future Directions: Innovating for Houston's Next Era</w:t>
      </w:r>
    </w:p>
    <w:p>
      <w:pPr>
        <w:pStyle w:val="FirstParagraph"/>
      </w:pPr>
      <w:r>
        <w:t xml:space="preserve">To sustain excellence, the future of the</w:t>
      </w:r>
      <w:r>
        <w:t xml:space="preserve"> </w:t>
      </w:r>
      <w:r>
        <w:rPr>
          <w:bCs/>
          <w:b/>
        </w:rPr>
        <w:t xml:space="preserve">Paramedic</w:t>
      </w:r>
      <w:r>
        <w:t xml:space="preserve"> </w:t>
      </w:r>
      <w:r>
        <w:t xml:space="preserve">profession in</w:t>
      </w:r>
      <w:r>
        <w:t xml:space="preserve"> </w:t>
      </w:r>
      <w:r>
        <w:rPr>
          <w:iCs/>
          <w:i/>
        </w:rPr>
        <w:t xml:space="preserve">United States Houston</w:t>
      </w:r>
      <w:r>
        <w:t xml:space="preserve"> </w:t>
      </w:r>
      <w:r>
        <w:t xml:space="preserve">must focus on three pillars. First, implementing predictive analytics using AI to forecast high-demand zones based on weather, events, and historical call data—enabling proactive deployment. Second, expanding paramedic scope of practice to include mental health crisis stabilization (as piloted by the HFD's "Mental Health Response Team" in 2023), reducing unnecessary ER visits and police involvement. Third, establishing a dedicated Houston Paramedic Residency Program with academic partnerships (e.g., University of Houston College of Nursing) to improve retention through career advancement pathways. Crucially, these innovations must be funded through sustainable models—such as the proposed "Houston EMS Sustainability Act"—to prevent the systemic underfunding that jeopardizes patient outcomes.</w:t>
      </w:r>
    </w:p>
    <w:bookmarkEnd w:id="25"/>
    <w:bookmarkStart w:id="26" w:name="X27c865844ec5ced47262f639a53a5d9fa09cd50"/>
    <w:p>
      <w:pPr>
        <w:pStyle w:val="Heading2"/>
      </w:pPr>
      <w:r>
        <w:t xml:space="preserve">Conclusion: The Unwavering Pulse of Houston</w:t>
      </w:r>
    </w:p>
    <w:p>
      <w:pPr>
        <w:pStyle w:val="FirstParagraph"/>
      </w:pPr>
      <w:r>
        <w:t xml:space="preserve">This dissertation affirms that paramedics are the irreplaceable clinical backbone of emergency care in</w:t>
      </w:r>
      <w:r>
        <w:t xml:space="preserve"> </w:t>
      </w:r>
      <w:r>
        <w:rPr>
          <w:iCs/>
          <w:i/>
        </w:rPr>
        <w:t xml:space="preserve">United States Houston</w:t>
      </w:r>
      <w:r>
        <w:t xml:space="preserve">. From navigating the city's vast infrastructure during disasters to delivering life-saving interventions in underserved communities, their work transcends technical skill—it embodies civic responsibility. As Houston continues its growth as a global city, investing in paramedic training, resources, and mental health support is not optional; it is the foundation of a resilient public health system. The path forward requires acknowledging that every</w:t>
      </w:r>
      <w:r>
        <w:t xml:space="preserve"> </w:t>
      </w:r>
      <w:r>
        <w:rPr>
          <w:bCs/>
          <w:b/>
        </w:rPr>
        <w:t xml:space="preserve">Paramedic</w:t>
      </w:r>
      <w:r>
        <w:t xml:space="preserve"> </w:t>
      </w:r>
      <w:r>
        <w:t xml:space="preserve">in</w:t>
      </w:r>
      <w:r>
        <w:t xml:space="preserve"> </w:t>
      </w:r>
      <w:r>
        <w:rPr>
          <w:iCs/>
          <w:i/>
        </w:rPr>
        <w:t xml:space="preserve">United States Houston</w:t>
      </w:r>
      <w:r>
        <w:t xml:space="preserve"> </w:t>
      </w:r>
      <w:r>
        <w:t xml:space="preserve">is not merely an employee but a guardian of community well-being—a truth this dissertation urges policymakers, healthcare leaders, and citizens to embrace. The legacy of Houston's paramedics isn't written in textbooks; it's written in the lives they save when the city needs them most.</w:t>
      </w:r>
    </w:p>
    <w:p>
      <w:pPr>
        <w:pStyle w:val="BodyText"/>
      </w:pPr>
      <w:r>
        <w:t xml:space="preserve">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United States Houston</dc:title>
  <dc:creator/>
  <dc:language>en</dc:language>
  <cp:keywords/>
  <dcterms:created xsi:type="dcterms:W3CDTF">2026-07-21T15:17:25Z</dcterms:created>
  <dcterms:modified xsi:type="dcterms:W3CDTF">2026-07-21T15:17:25Z</dcterms:modified>
</cp:coreProperties>
</file>

<file path=docProps/custom.xml><?xml version="1.0" encoding="utf-8"?>
<Properties xmlns="http://schemas.openxmlformats.org/officeDocument/2006/custom-properties" xmlns:vt="http://schemas.openxmlformats.org/officeDocument/2006/docPropsVTypes"/>
</file>