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Practice</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A</w:t>
      </w:r>
      <w:r>
        <w:t xml:space="preserve"> </w:t>
      </w:r>
      <w:r>
        <w:t xml:space="preserve">Critical</w:t>
      </w:r>
      <w:r>
        <w:t xml:space="preserve"> </w:t>
      </w:r>
      <w:r>
        <w:t xml:space="preserve">Analysis</w:t>
      </w:r>
    </w:p>
    <w:bookmarkStart w:id="26" w:name="X3cd0680f149ad4b93a54026804467d6e7e62b30"/>
    <w:p>
      <w:pPr>
        <w:pStyle w:val="Heading1"/>
      </w:pPr>
      <w:r>
        <w:t xml:space="preserve">Dissertation on Paramedic Systems and Evolution within United States Los Angeles</w:t>
      </w:r>
    </w:p>
    <w:p>
      <w:pPr>
        <w:pStyle w:val="FirstParagraph"/>
      </w:pPr>
      <w:r>
        <w:t xml:space="preserve">This dissertation critically examines the complex role of the Paramedic within the emergency medical services (EMS) landscape of United States Los Angeles, a city representing one of the most challenging and diverse urban environments in North America. As a cornerstone of pre-hospital care, the Paramedic's responsibilities extend far beyond basic life support, demanding advanced clinical judgment, cultural competence, and operational agility within a system serving over 4 million residents across a sprawling metropolitan area. The unique pressures of Los Angeles—including extreme geographic diversity, socioeconomic disparities, unprecedented population density in certain zones (like Downtown and Boyle Heights), and frequent natural disasters—demand a specialized Paramedic workforce that adapts continuously to meet community needs.</w:t>
      </w:r>
    </w:p>
    <w:bookmarkStart w:id="20" w:name="X55e1bfc4af7e9217c3bfd5382a3e77808db2d8f"/>
    <w:p>
      <w:pPr>
        <w:pStyle w:val="Heading2"/>
      </w:pPr>
      <w:r>
        <w:t xml:space="preserve">Contextualizing the Paramedic Role in United States Los Angeles</w:t>
      </w:r>
    </w:p>
    <w:p>
      <w:pPr>
        <w:pStyle w:val="FirstParagraph"/>
      </w:pPr>
      <w:r>
        <w:t xml:space="preserve">The Los Angeles County Fire Department (LACFD), operating under the oversight of the Emergency Medical Services Authority (EMSA) and coordinating with over 75 independent EMS agencies, forms the backbone of pre-hospital care in this region. Here, the Paramedic is not merely a responder but a critical link in a vast continuum of care connecting communities to hospitals. In Los Angeles, paramedics routinely manage acute cardiac events (accounting for nearly 30% of all calls), trauma from traffic collisions (a top cause of death among adults aged 1-44), and complex medical emergencies stemming from chronic conditions like diabetes, asthma, and mental health crises—conditions that disproportionately impact marginalized populations within the city. This dissertation emphasizes that effective Paramedic practice in United States Los Angeles is inherently tied to understanding the community’s unique social fabric.</w:t>
      </w:r>
    </w:p>
    <w:bookmarkEnd w:id="20"/>
    <w:bookmarkStart w:id="21" w:name="X134c6e1541780d42d1e1dfddedfda7dd9ef4b5f"/>
    <w:p>
      <w:pPr>
        <w:pStyle w:val="Heading2"/>
      </w:pPr>
      <w:r>
        <w:t xml:space="preserve">Challenges Defining Modern Paramedic Practice</w:t>
      </w:r>
    </w:p>
    <w:p>
      <w:pPr>
        <w:pStyle w:val="FirstParagraph"/>
      </w:pPr>
      <w:r>
        <w:t xml:space="preserve">Current challenges faced by the Los Angeles Paramedic directly impact patient outcomes and system efficiency. The city’s persistent homelessness crisis results in approximately 18% of EMS calls involving unsheltered individuals, often presenting with complex medical and behavioral health needs beyond standard paramedic protocols. Furthermore, the sheer scale of Los Angeles—spanning over 500 square miles across varied terrain—creates significant response time challenges. During peak traffic hours on major freeways like the I-405 or I-110, critical response times can exceed recommended guidelines by 2-3 minutes, directly affecting survival rates in time-sensitive emergencies.</w:t>
      </w:r>
    </w:p>
    <w:p>
      <w:pPr>
        <w:pStyle w:val="BodyText"/>
      </w:pPr>
      <w:r>
        <w:t xml:space="preserve">Compounding these issues is a systemic shortage of qualified Paramedics across the United States, with Los Angeles experiencing a 15% vacancy rate within its primary EMS agencies. This scarcity strains existing personnel and can lead to over-reliance on basic EMTs for tasks requiring paramedic-level care. Additionally, the evolving legal and regulatory framework in California, particularly regarding mental health crises (e.g., Assembly Bill 540), mandates that Paramedics increasingly act as first responders for behavioral health incidents—redefining their traditional medical role into a more integrated community health function.</w:t>
      </w:r>
    </w:p>
    <w:bookmarkEnd w:id="21"/>
    <w:bookmarkStart w:id="22" w:name="integration-of-technology-and-training"/>
    <w:p>
      <w:pPr>
        <w:pStyle w:val="Heading2"/>
      </w:pPr>
      <w:r>
        <w:t xml:space="preserve">Integration of Technology and Training</w:t>
      </w:r>
    </w:p>
    <w:p>
      <w:pPr>
        <w:pStyle w:val="FirstParagraph"/>
      </w:pPr>
      <w:r>
        <w:t xml:space="preserve">This dissertation identifies technology adoption as a pivotal advancement shaping the Paramedic in United States Los Angeles. The implementation of the "Los Angeles EMS Information System" (LA-EMSIS) allows paramedics to electronically transmit patient data directly to hospital emergency departments en route, improving triage and preparing receiving staff for critical conditions. Training programs like those administered by Los Angeles City College and California State University, Long Beach have also adapted curricula to address local challenges—incorporating specialized modules on culturally sensitive care for LA’s diverse population (including significant Latino, Asian American, African American, and immigrant communities) and scenarios specific to urban violence.</w:t>
      </w:r>
    </w:p>
    <w:bookmarkEnd w:id="22"/>
    <w:bookmarkStart w:id="23" w:name="paramedic-as-community-health-ambassador"/>
    <w:p>
      <w:pPr>
        <w:pStyle w:val="Heading2"/>
      </w:pPr>
      <w:r>
        <w:t xml:space="preserve">Paramedic as Community Health Ambassador</w:t>
      </w:r>
    </w:p>
    <w:p>
      <w:pPr>
        <w:pStyle w:val="FirstParagraph"/>
      </w:pPr>
      <w:r>
        <w:t xml:space="preserve">A critical thesis of this dissertation is that the Paramedic in Los Angeles must transition from a purely clinical responder to a community health ambassador. Initiatives such as the "LA County Mental Health Response Program," piloted in 2023, pair paramedics with licensed clinicians on select calls to address non-life-threatening behavioral health episodes directly within neighborhoods—reducing unnecessary ER visits and police involvement. This model demonstrates how advanced Paramedic skills can be leveraged to improve public health outcomes, aligning with Los Angeles’s broader "Healthcare for All" policy goals.</w:t>
      </w:r>
    </w:p>
    <w:bookmarkEnd w:id="23"/>
    <w:bookmarkStart w:id="24" w:name="X0adf7dfdee69e63d67fa458adf82255bb74481c"/>
    <w:p>
      <w:pPr>
        <w:pStyle w:val="Heading2"/>
      </w:pPr>
      <w:r>
        <w:t xml:space="preserve">Future Directions and Policy Implications</w:t>
      </w:r>
    </w:p>
    <w:p>
      <w:pPr>
        <w:pStyle w:val="FirstParagraph"/>
      </w:pPr>
      <w:r>
        <w:t xml:space="preserve">Based on this analysis, the dissertation proposes three key priorities for strengthening Paramedic services in Los Angeles: (1) Expanding paramedic scope-of-practice to include advanced medication protocols for chronic disease management during community-based outreach; (2) Establishing a dedicated training center within LA focused exclusively on urban EMS challenges, including wildfire response and mass casualty incidents; and (3) Implementing data-driven scheduling algorithms to optimize paramedic deployment across high-demand zones identified through predictive analytics. These strategies are essential for meeting the United States Los Angeles’s evolving healthcare needs while addressing systemic inequities.</w:t>
      </w:r>
    </w:p>
    <w:bookmarkEnd w:id="24"/>
    <w:bookmarkStart w:id="25" w:name="conclusion"/>
    <w:p>
      <w:pPr>
        <w:pStyle w:val="Heading2"/>
      </w:pPr>
      <w:r>
        <w:t xml:space="preserve">Conclusion</w:t>
      </w:r>
    </w:p>
    <w:p>
      <w:pPr>
        <w:pStyle w:val="FirstParagraph"/>
      </w:pPr>
      <w:r>
        <w:t xml:space="preserve">The Paramedic in United States Los Angeles represents a dynamic and indispensable profession navigating unprecedented complexity. This dissertation underscores that success for the Paramedic transcends clinical expertise—it requires deep community engagement, adaptive policy navigation, and strategic investment in both personnel and technology. As Los Angeles continues to grow as one of America’s most populous and diverse cities, the role of the Paramedic will remain central to public health resilience. Future advancements must prioritize not just faster response times but also equitable access to care for every resident across every neighborhood—from the affluent hills of Beverly Hills to the densely populated streets of South Central Los Angeles. The evolution of Paramedic practice in this unique urban setting serves as a vital case study for EMS systems nationwide, proving that effective emergency medicine is fundamentally rooted in understanding and serving the community it protects.</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Practice in United States Los Angeles: A Critical Analysis</dc:title>
  <dc:creator/>
  <dc:language>en</dc:language>
  <cp:keywords/>
  <dcterms:created xsi:type="dcterms:W3CDTF">2026-07-21T03:23:23Z</dcterms:created>
  <dcterms:modified xsi:type="dcterms:W3CDTF">2026-07-21T03:23:23Z</dcterms:modified>
</cp:coreProperties>
</file>

<file path=docProps/custom.xml><?xml version="1.0" encoding="utf-8"?>
<Properties xmlns="http://schemas.openxmlformats.org/officeDocument/2006/custom-properties" xmlns:vt="http://schemas.openxmlformats.org/officeDocument/2006/docPropsVTypes"/>
</file>