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31e69755227fc319b96c30baff799c12b54fcf3"/>
    <w:p>
      <w:pPr>
        <w:pStyle w:val="Heading1"/>
      </w:pPr>
      <w:r>
        <w:t xml:space="preserve">A Dissertation on the Evolving Role of the Petroleum Engineer in Argentina Córdoba</w:t>
      </w:r>
    </w:p>
    <w:p>
      <w:pPr>
        <w:pStyle w:val="FirstParagraph"/>
      </w:pPr>
      <w:r>
        <w:t xml:space="preserve">This dissertation examines the critical intersection between petroleum engineering practice and regional economic development within Argentina Córdoba. As one of Latin America's most dynamic energy landscapes, Argentina's petroleum sector presents unique challenges and opportunities that directly shape the professional trajectory of every Petroleum Engineer operating in this nation. This document synthesizes contemporary industry dynamics, academic contributions from Córdoba's institutions, and strategic imperatives for sustainable resource development within Argentina Córdoba.</w:t>
      </w:r>
    </w:p>
    <w:bookmarkStart w:id="20" w:name="X67bc42f7fdd9b7cbaab98fb63fba535845df29a"/>
    <w:p>
      <w:pPr>
        <w:pStyle w:val="Heading2"/>
      </w:pPr>
      <w:r>
        <w:t xml:space="preserve">Contextual Significance: Argentina's Energy Landscape</w:t>
      </w:r>
    </w:p>
    <w:p>
      <w:pPr>
        <w:pStyle w:val="FirstParagraph"/>
      </w:pPr>
      <w:r>
        <w:t xml:space="preserve">Argentina possesses vast hydrocarbon reserves across diverse geological basins, including the prolific Vaca Muerta shale formation. While production traditionally centered on Neuquén and Salta, Córdoba has emerged as a strategically significant secondary hub for technical innovation and service sector development. This regional shift positions Argentina Córdoba not merely as a passive location but as an active contributor to national energy security through specialized engineering services. The presence of major oilfield service companies in Córdoba's industrial corridors underscores the province's growing role in supporting upstream operations across the nation.</w:t>
      </w:r>
    </w:p>
    <w:bookmarkEnd w:id="20"/>
    <w:bookmarkStart w:id="21" w:name="X265dd47509e0c90a2ec0f3c7781cfe5483c7091"/>
    <w:p>
      <w:pPr>
        <w:pStyle w:val="Heading2"/>
      </w:pPr>
      <w:r>
        <w:t xml:space="preserve">The Petroleum Engineer: Professional Imperatives</w:t>
      </w:r>
    </w:p>
    <w:p>
      <w:pPr>
        <w:pStyle w:val="FirstParagraph"/>
      </w:pPr>
      <w:r>
        <w:t xml:space="preserve">Modern petroleum engineering demands multidisciplinary expertise far beyond traditional reservoir management. Today's Petroleum Engineer must master data analytics, environmental compliance protocols, and advanced drilling technologies to address Argentina's complex geology. Within Argentina Córdoba, this specialization takes on heightened importance due to the province's unique geological characteristics – including carbonate reservoirs requiring sophisticated enhanced oil recovery techniques. The role demands constant adaptation as Argentina navigates energy transition pressures while maintaining its position as a major global hydrocarbon producer.</w:t>
      </w:r>
    </w:p>
    <w:p>
      <w:pPr>
        <w:pStyle w:val="BodyText"/>
      </w:pPr>
      <w:r>
        <w:t xml:space="preserve">Crucially, the Petroleum Engineer in Argentina Córdoba operates within a regulatory framework shaped by the Argentine Ministry of Energy and Mining. This necessitates proficiency in local legislation such as Decree 1570/2016 governing hydraulic fracturing operations – a competency increasingly vital for engineers supporting projects across northern Córdoba's emerging fields.</w:t>
      </w:r>
    </w:p>
    <w:bookmarkEnd w:id="21"/>
    <w:bookmarkStart w:id="22" w:name="X42373e72307883de1b71b01499aa2a13cfb3b03"/>
    <w:p>
      <w:pPr>
        <w:pStyle w:val="Heading2"/>
      </w:pPr>
      <w:r>
        <w:t xml:space="preserve">Córdoba's Strategic Contribution to Argentina's Energy Ecosystem</w:t>
      </w:r>
    </w:p>
    <w:p>
      <w:pPr>
        <w:pStyle w:val="FirstParagraph"/>
      </w:pPr>
      <w:r>
        <w:t xml:space="preserve">Argentina Córdoba has developed a distinctive value proposition within the national petroleum industry through its educational institutions and technical workforce. The Universidad Nacional de Córdoba (UNC) and the Universidad Tecnológica Nacional – Facultad Regional Córdoba (UTN-FRC) maintain specialized petroleum engineering curricula that directly address regional operational needs. These programs produce graduates with contextual knowledge of Argentina's subsurface characteristics, creating a talent pipeline essential for local project execution.</w:t>
      </w:r>
    </w:p>
    <w:p>
      <w:pPr>
        <w:pStyle w:val="BodyText"/>
      </w:pPr>
      <w:r>
        <w:t xml:space="preserve">Notably, Córdoba's industrial parks host numerous engineering consultancies providing critical support services to oilfields in neighboring provinces. A Petroleum Engineer based in Argentina Córdoba often coordinates multi-provincial operations while managing environmental compliance with provincial regulations under the framework of Argentina's National Energy Policy. This regional hub status allows for efficient knowledge transfer between field operations and technical centers, significantly enhancing operational efficiency across the national landscape.</w:t>
      </w:r>
    </w:p>
    <w:bookmarkEnd w:id="22"/>
    <w:bookmarkStart w:id="23" w:name="Xe0d10a34019fdbdfa29a2196a169d5beffcad9d"/>
    <w:p>
      <w:pPr>
        <w:pStyle w:val="Heading2"/>
      </w:pPr>
      <w:r>
        <w:t xml:space="preserve">Contemporary Challenges Facing Petroleum Engineers</w:t>
      </w:r>
    </w:p>
    <w:p>
      <w:pPr>
        <w:pStyle w:val="FirstParagraph"/>
      </w:pPr>
      <w:r>
        <w:t xml:space="preserve">Engineers working within Argentina Córdoba confront three interconnected challenges. First, economic volatility affects project feasibility assessments – requiring Petroleum Engineers to develop sophisticated financial models that account for currency fluctuations and fiscal policy shifts. Second, environmental stewardship demands rigorous implementation of "green drilling" protocols mandated by the Argentine Environmental Authority (CONICET). Third, technological adoption presents both opportunity and constraint; while advanced seismic interpretation tools are increasingly accessible in Córdoba's tech hubs, their implementation requires specialized training often unavailable locally.</w:t>
      </w:r>
    </w:p>
    <w:p>
      <w:pPr>
        <w:pStyle w:val="BodyText"/>
      </w:pPr>
      <w:r>
        <w:t xml:space="preserve">These challenges necessitate continuous professional development. The National Institute of Petroleum Engineering (INPE) has recently established a Córdoba-based certification program specifically addressing these regional complexities, recognizing that a Petroleum Engineer operating within Argentina Córdoba cannot apply generic methodologies without contextual adaptation.</w:t>
      </w:r>
    </w:p>
    <w:bookmarkEnd w:id="23"/>
    <w:bookmarkStart w:id="24" w:name="Xfbcef54af141160a0dbf57c2db4270d6310ef26"/>
    <w:p>
      <w:pPr>
        <w:pStyle w:val="Heading2"/>
      </w:pPr>
      <w:r>
        <w:t xml:space="preserve">Future Trajectory: Integrating Sustainability and Innovation</w:t>
      </w:r>
    </w:p>
    <w:p>
      <w:pPr>
        <w:pStyle w:val="FirstParagraph"/>
      </w:pPr>
      <w:r>
        <w:t xml:space="preserve">The future of petroleum engineering in Argentina Córdoba hinges on integrating sustainability into core operations. This dissertation identifies three strategic pathways: (1) Development of carbon capture techniques tailored to Córdoba's specific geology, (2) Expansion of renewable energy integration within oilfield operations – a project currently piloted in the Río Cuarto basin with strong university-industry partnerships, and (3) Advanced data analytics for predictive reservoir management using AI tools developed through Córdoba's growing tech ecosystem.</w:t>
      </w:r>
    </w:p>
    <w:p>
      <w:pPr>
        <w:pStyle w:val="BodyText"/>
      </w:pPr>
      <w:r>
        <w:t xml:space="preserve">Notably, Argentina's 2024 Energy Transition Law explicitly recognizes petroleum engineers' critical role in the transition phase. Petroleum Engineers in Argentina Córdoba are increasingly directing projects that maintain hydrocarbon production while simultaneously reducing methane emissions – a dual mandate requiring novel engineering approaches that distinguish this regional specialization from other national contexts.</w:t>
      </w:r>
    </w:p>
    <w:bookmarkEnd w:id="24"/>
    <w:bookmarkStart w:id="25" w:name="conclusion-a-regional-imperative"/>
    <w:p>
      <w:pPr>
        <w:pStyle w:val="Heading2"/>
      </w:pPr>
      <w:r>
        <w:t xml:space="preserve">Conclusion: A Regional Imperative</w:t>
      </w:r>
    </w:p>
    <w:p>
      <w:pPr>
        <w:pStyle w:val="FirstParagraph"/>
      </w:pPr>
      <w:r>
        <w:t xml:space="preserve">This dissertation establishes that the Petroleum Engineer in Argentina Córdoba occupies a uniquely strategic position within the nation's energy infrastructure. Far from being peripheral to operations, engineering professionals based in Córdoba contribute directly to national production targets while developing regionally appropriate methodologies for complex reservoirs. The province's academic institutions, industrial partnerships, and regulatory engagement create an ecosystem where petroleum engineering practice evolves in concert with Argentina's broader energy strategy.</w:t>
      </w:r>
    </w:p>
    <w:p>
      <w:pPr>
        <w:pStyle w:val="BodyText"/>
      </w:pPr>
      <w:r>
        <w:t xml:space="preserve">As Argentina navigates its energy transition, the role of the Petroleum Engineer within Córdoba will expand beyond traditional extraction toward integrated resource management. This evolution requires continuous innovation – a challenge perfectly aligned with Córdoba's historical reputation as an educational and technical hub in Argentina. Future petroleum engineers must therefore cultivate not only technical mastery but also regional contextual intelligence to succeed in Argentina Córdoba's dynamic energy landscape. The success of this dissertation lies in demonstrating that sustainable petroleum development is not merely possible within Argentina Córdoba, but actively being pioneered by its engineering professionals today.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Argentina Córdoba</dc:title>
  <dc:creator/>
  <dc:language>en</dc:language>
  <cp:keywords/>
  <dcterms:created xsi:type="dcterms:W3CDTF">2026-07-15T07:44:32Z</dcterms:created>
  <dcterms:modified xsi:type="dcterms:W3CDTF">2026-07-15T07:44:32Z</dcterms:modified>
</cp:coreProperties>
</file>

<file path=docProps/custom.xml><?xml version="1.0" encoding="utf-8"?>
<Properties xmlns="http://schemas.openxmlformats.org/officeDocument/2006/custom-properties" xmlns:vt="http://schemas.openxmlformats.org/officeDocument/2006/docPropsVTypes"/>
</file>