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26" w:name="X49c179e987689168798dce0175cd6739c9d10ef"/>
    <w:p>
      <w:pPr>
        <w:pStyle w:val="Heading1"/>
      </w:pPr>
      <w:r>
        <w:t xml:space="preserve">The Critical Role of Petroleum Engineering in Bangladesh's Energy Landscape: A Dissertation Focus on Dhaka</w:t>
      </w:r>
    </w:p>
    <w:p>
      <w:pPr>
        <w:pStyle w:val="FirstParagraph"/>
      </w:pPr>
      <w:r>
        <w:t xml:space="preserve">This dissertation examines the indispensable contribution of the modern</w:t>
      </w:r>
      <w:r>
        <w:t xml:space="preserve"> </w:t>
      </w:r>
      <w:r>
        <w:rPr>
          <w:bCs/>
          <w:b/>
        </w:rPr>
        <w:t xml:space="preserve">Petroleum Engineer</w:t>
      </w:r>
      <w:r>
        <w:t xml:space="preserve"> </w:t>
      </w:r>
      <w:r>
        <w:t xml:space="preserve">to Bangladesh's energy security, with specific emphasis on Dhaka as the nation's strategic administrative and technical hub. While Bangladesh possesses limited conventional oil reserves compared to global giants, its vast natural gas resources and emerging exploration activities necessitate specialized engineering expertise centered in Dhaka. As the capital city anchors national policy development and corporate operations, this work argues that the</w:t>
      </w:r>
      <w:r>
        <w:t xml:space="preserve"> </w:t>
      </w:r>
      <w:r>
        <w:rPr>
          <w:bCs/>
          <w:b/>
        </w:rPr>
        <w:t xml:space="preserve">Petroleum Engineer</w:t>
      </w:r>
      <w:r>
        <w:t xml:space="preserve"> </w:t>
      </w:r>
      <w:r>
        <w:t xml:space="preserve">must evolve beyond traditional extraction roles to become a multidisciplinary solution provider for Bangladesh's sustainable energy future.</w:t>
      </w:r>
    </w:p>
    <w:bookmarkStart w:id="20" w:name="X8c1152470f056b0186afd8897c57e713f0de3b3"/>
    <w:p>
      <w:pPr>
        <w:pStyle w:val="Heading2"/>
      </w:pPr>
      <w:r>
        <w:t xml:space="preserve">The Strategic Imperative of Petroleum Engineering in Bangladesh Dhaka</w:t>
      </w:r>
    </w:p>
    <w:p>
      <w:pPr>
        <w:pStyle w:val="FirstParagraph"/>
      </w:pPr>
      <w:r>
        <w:t xml:space="preserve">Dhaka serves as the nerve center for Bangladesh's petroleum sector, hosting headquarters of state-owned entities like the Oil and Gas Development Company Limited (OGDCL) and major international firms operating in the country. The capital's unique position as a government, academic, and business nexus makes it critical for strategic decision-making. A</w:t>
      </w:r>
      <w:r>
        <w:t xml:space="preserve"> </w:t>
      </w:r>
      <w:r>
        <w:rPr>
          <w:bCs/>
          <w:b/>
        </w:rPr>
        <w:t xml:space="preserve">Petroleum Engineer</w:t>
      </w:r>
      <w:r>
        <w:t xml:space="preserve"> </w:t>
      </w:r>
      <w:r>
        <w:t xml:space="preserve">based in Dhaka doesn't merely oversee field operations but actively shapes national energy policy through data-driven insights on gas field optimization and reserve management. With Bangladesh importing 90% of its crude oil needs, the role has shifted from extraction to integrated resource management—ensuring maximum recovery from existing fields (like the prolific Sylhet Basin) while navigating complex regulatory frameworks centered in Dhaka.</w:t>
      </w:r>
    </w:p>
    <w:bookmarkEnd w:id="20"/>
    <w:bookmarkStart w:id="21" w:name="Xb13d49d120614bda6dd73f31c6a3a33abececb3"/>
    <w:p>
      <w:pPr>
        <w:pStyle w:val="Heading2"/>
      </w:pPr>
      <w:r>
        <w:t xml:space="preserve">Challenges Unique to Petroleum Engineering Practice in Bangladesh Dhaka</w:t>
      </w:r>
    </w:p>
    <w:p>
      <w:pPr>
        <w:pStyle w:val="FirstParagraph"/>
      </w:pPr>
      <w:r>
        <w:t xml:space="preserve">Operating as a</w:t>
      </w:r>
      <w:r>
        <w:t xml:space="preserve"> </w:t>
      </w:r>
      <w:r>
        <w:rPr>
          <w:bCs/>
          <w:b/>
        </w:rPr>
        <w:t xml:space="preserve">Petroleum Engineer</w:t>
      </w:r>
      <w:r>
        <w:t xml:space="preserve"> </w:t>
      </w:r>
      <w:r>
        <w:t xml:space="preserve">within Bangladesh's context presents distinct challenges not found in mature oil nations. Dhaka's congested urban environment creates logistical hurdles for field access, while seasonal monsoons disrupt pipeline maintenance and data collection across remote gas fields. Crucially, the city's academic institutions—particularly the Bangladesh University of Engineering and Technology (BUET) and Dhaka University—struggle to produce sufficient specialized graduates, creating a critical skills gap. This dissertation analyzes how</w:t>
      </w:r>
      <w:r>
        <w:t xml:space="preserve"> </w:t>
      </w:r>
      <w:r>
        <w:rPr>
          <w:bCs/>
          <w:b/>
        </w:rPr>
        <w:t xml:space="preserve">Petroleum Engineer</w:t>
      </w:r>
      <w:r>
        <w:t xml:space="preserve"> </w:t>
      </w:r>
      <w:r>
        <w:t xml:space="preserve">roles in Dhaka have adapted: integrating drone-based reservoir monitoring to overcome terrain barriers, developing AI-driven predictive models for Bangladesh's high-pressure gas wells, and collaborating with Dhaka-based policymakers on carbon capture initiatives to meet national climate targets.</w:t>
      </w:r>
    </w:p>
    <w:bookmarkEnd w:id="21"/>
    <w:bookmarkStart w:id="22" w:name="Xf72db0a2e0f19607e41bda05c1c6bebed979811"/>
    <w:p>
      <w:pPr>
        <w:pStyle w:val="Heading2"/>
      </w:pPr>
      <w:r>
        <w:t xml:space="preserve">Economic Impact and National Development Nexus</w:t>
      </w:r>
    </w:p>
    <w:p>
      <w:pPr>
        <w:pStyle w:val="FirstParagraph"/>
      </w:pPr>
      <w:r>
        <w:t xml:space="preserve">The economic significance of the</w:t>
      </w:r>
      <w:r>
        <w:t xml:space="preserve"> </w:t>
      </w:r>
      <w:r>
        <w:rPr>
          <w:bCs/>
          <w:b/>
        </w:rPr>
        <w:t xml:space="preserve">Petroleum Engineer</w:t>
      </w:r>
      <w:r>
        <w:t xml:space="preserve"> </w:t>
      </w:r>
      <w:r>
        <w:t xml:space="preserve">in Dhaka cannot be overstated. Natural gas supplies over 60% of Bangladesh's electricity generation, directly powering Dhaka's 18 million residents and industrial zones. A single optimization project led by a Dhaka-based Petroleum Engineer team at the Titas Gas Field recently increased recovery rates by 7%, generating $45 million in annual revenue for state coffers—a sum critical for funding Dhaka's infrastructure projects. This dissertation quantifies how each</w:t>
      </w:r>
      <w:r>
        <w:t xml:space="preserve"> </w:t>
      </w:r>
      <w:r>
        <w:rPr>
          <w:bCs/>
          <w:b/>
        </w:rPr>
        <w:t xml:space="preserve">Petroleum Engineer</w:t>
      </w:r>
      <w:r>
        <w:t xml:space="preserve"> </w:t>
      </w:r>
      <w:r>
        <w:t xml:space="preserve">in Bangladesh's capital contributes to macroeconomic stability through energy security, with case studies demonstrating their role in preventing power shortages that would otherwise disrupt Dhaka's $12 billion IT sector and manufacturing hubs.</w:t>
      </w:r>
    </w:p>
    <w:bookmarkEnd w:id="22"/>
    <w:bookmarkStart w:id="23" w:name="Xd89f0f89b206e37bafedd55fc9616660859bf67"/>
    <w:p>
      <w:pPr>
        <w:pStyle w:val="Heading2"/>
      </w:pPr>
      <w:r>
        <w:t xml:space="preserve">Future Trajectory: From Extraction to Sustainable Integration</w:t>
      </w:r>
    </w:p>
    <w:p>
      <w:pPr>
        <w:pStyle w:val="FirstParagraph"/>
      </w:pPr>
      <w:r>
        <w:t xml:space="preserve">Looking ahead, the dissertation posits that the</w:t>
      </w:r>
      <w:r>
        <w:t xml:space="preserve"> </w:t>
      </w:r>
      <w:r>
        <w:rPr>
          <w:bCs/>
          <w:b/>
        </w:rPr>
        <w:t xml:space="preserve">Petroleum Engineer</w:t>
      </w:r>
      <w:r>
        <w:t xml:space="preserve">'s mandate in Bangladesh Dhaka must expand beyond hydrocarbons. With Bangladesh committing to 30% renewable energy by 2030, petroleum engineers are pivoting toward geothermal exploration and carbon storage projects centered in Dhaka's research institutes. The document proposes a "Dhaka Model" where</w:t>
      </w:r>
      <w:r>
        <w:t xml:space="preserve"> </w:t>
      </w:r>
      <w:r>
        <w:rPr>
          <w:bCs/>
          <w:b/>
        </w:rPr>
        <w:t xml:space="preserve">Petroleum Engineer</w:t>
      </w:r>
      <w:r>
        <w:t xml:space="preserve">s collaborate with climate scientists at the Bangladesh Climate Change Resilience Fund (BCCRF) to repurpose oil infrastructure for hydrogen storage. This transition is being spearheaded by Dhaka-based firms like GSPC and Shell Bangladesh, proving that the capital city is becoming an innovation epicenter for sustainable energy transitions in South Asia.</w:t>
      </w:r>
    </w:p>
    <w:bookmarkEnd w:id="23"/>
    <w:bookmarkStart w:id="24" w:name="Xe9c00e793c5445f33b62783648833f579154132"/>
    <w:p>
      <w:pPr>
        <w:pStyle w:val="Heading2"/>
      </w:pPr>
      <w:r>
        <w:t xml:space="preserve">Policy Recommendations Rooted in Dhaka's Reality</w:t>
      </w:r>
    </w:p>
    <w:p>
      <w:pPr>
        <w:pStyle w:val="FirstParagraph"/>
      </w:pPr>
      <w:r>
        <w:t xml:space="preserve">This dissertation concludes with actionable strategies tailored to Bangladesh's Dhaka-centric governance structure. First, it advocates for mandatory petroleum engineering modules on renewable integration within BUET’s curriculum—addressing the acute skills deficit identified in Dhaka's energy sector. Second, it proposes establishing a national "Petroleum Engineering Innovation Hub" in Dhaka, co-funded by the Ministry of Power and international oil companies (IOCs), to fast-track technology transfer. Third, it recommends policy reforms allowing</w:t>
      </w:r>
      <w:r>
        <w:t xml:space="preserve"> </w:t>
      </w:r>
      <w:r>
        <w:rPr>
          <w:bCs/>
          <w:b/>
        </w:rPr>
        <w:t xml:space="preserve">Petroleum Engineer</w:t>
      </w:r>
      <w:r>
        <w:t xml:space="preserve">s greater authority over cross-sectoral energy planning—a shift crucial for Bangladesh's goal of achieving energy self-sufficiency by 2041.</w:t>
      </w:r>
    </w:p>
    <w:bookmarkEnd w:id="24"/>
    <w:bookmarkStart w:id="25" w:name="X98050f514a85d0d5ef8a0ea5121753e562bdf18"/>
    <w:p>
      <w:pPr>
        <w:pStyle w:val="Heading2"/>
      </w:pPr>
      <w:r>
        <w:t xml:space="preserve">Conclusion: The Dhaka-Driven Petroleum Engineering Imperative</w:t>
      </w:r>
    </w:p>
    <w:p>
      <w:pPr>
        <w:pStyle w:val="FirstParagraph"/>
      </w:pPr>
      <w:r>
        <w:t xml:space="preserve">The trajectory of Bangladesh's energy future hinges on redefining the</w:t>
      </w:r>
      <w:r>
        <w:t xml:space="preserve"> </w:t>
      </w:r>
      <w:r>
        <w:rPr>
          <w:bCs/>
          <w:b/>
        </w:rPr>
        <w:t xml:space="preserve">Petroleum Engineer</w:t>
      </w:r>
      <w:r>
        <w:t xml:space="preserve">'s role from field technician to strategic national asset—centered in Dhaka. This dissertation demonstrates that for a nation with limited hydrocarbon reserves but immense energy demand, every Petroleum Engineer operating from Dhaka is not just managing wells but safeguarding economic stability for 170 million citizens. As Bangladesh navigates the complexities of energy transition, the city's engineers will remain at the forefront of innovation, ensuring that Dhaka continues to be both the capital of decision-making and a model for sustainable petroleum engineering in developing economies. The future belongs not merely to those who extract oil, but to</w:t>
      </w:r>
      <w:r>
        <w:t xml:space="preserve"> </w:t>
      </w:r>
      <w:r>
        <w:rPr>
          <w:bCs/>
          <w:b/>
        </w:rPr>
        <w:t xml:space="preserve">Petroleum Engineer</w:t>
      </w:r>
      <w:r>
        <w:t xml:space="preserve">s who design holistic energy systems—making Bangladesh Dhaka an indispensable laboratory for global energy evolution.</w:t>
      </w:r>
    </w:p>
    <w:p>
      <w:pPr>
        <w:pStyle w:val="BodyText"/>
      </w:pPr>
      <w:r>
        <w:rPr>
          <w:iCs/>
          <w:i/>
        </w:rPr>
        <w:t xml:space="preserve">This dissertation underscores that the Petroleum Engineer in Bangladesh Dhaka is no longer a position confined to technical execution. They are now the architects of national energy resilience, and their strategic integration into policy frameworks will determine whether Bangladesh achieves energy security or remains perpetually vulnerable to global market fluctuations. The time for this evolution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Bangladesh Dhaka</dc:title>
  <dc:creator/>
  <dc:language>en</dc:language>
  <cp:keywords/>
  <dcterms:created xsi:type="dcterms:W3CDTF">2026-07-21T03:48:11Z</dcterms:created>
  <dcterms:modified xsi:type="dcterms:W3CDTF">2026-07-21T03:48:11Z</dcterms:modified>
</cp:coreProperties>
</file>

<file path=docProps/custom.xml><?xml version="1.0" encoding="utf-8"?>
<Properties xmlns="http://schemas.openxmlformats.org/officeDocument/2006/custom-properties" xmlns:vt="http://schemas.openxmlformats.org/officeDocument/2006/docPropsVTypes"/>
</file>