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X31ba0da97742e173a092044e30b7e519dcaf554"/>
    <w:p>
      <w:pPr>
        <w:pStyle w:val="Heading1"/>
      </w:pPr>
      <w:r>
        <w:t xml:space="preserve">Dissertation: The Evolving Role of the Petroleum Engineer in Canada Vancouver</w:t>
      </w:r>
    </w:p>
    <w:p>
      <w:pPr>
        <w:pStyle w:val="FirstParagraph"/>
      </w:pPr>
      <w:r>
        <w:rPr>
          <w:bCs/>
          <w:b/>
        </w:rPr>
        <w:t xml:space="preserve">Introduction:</w:t>
      </w:r>
      <w:r>
        <w:t xml:space="preserve"> </w:t>
      </w:r>
      <w:r>
        <w:t xml:space="preserve">This academic dissertation examines the critical and dynamically shifting role of the</w:t>
      </w:r>
      <w:r>
        <w:t xml:space="preserve"> </w:t>
      </w:r>
      <w:r>
        <w:rPr>
          <w:iCs/>
          <w:i/>
        </w:rPr>
        <w:t xml:space="preserve">Petroleum Engineer</w:t>
      </w:r>
      <w:r>
        <w:t xml:space="preserve"> </w:t>
      </w:r>
      <w:r>
        <w:t xml:space="preserve">within the unique socio-economic and environmental context of</w:t>
      </w:r>
      <w:r>
        <w:t xml:space="preserve"> </w:t>
      </w:r>
      <w:r>
        <w:rPr>
          <w:bCs/>
          <w:b/>
        </w:rPr>
        <w:t xml:space="preserve">Canada Vancouver</w:t>
      </w:r>
      <w:r>
        <w:t xml:space="preserve">. While petroleum engineering is traditionally associated with regions like Alberta's oil sands, this study focuses specifically on the professional landscape, challenges, and opportunities for</w:t>
      </w:r>
      <w:r>
        <w:t xml:space="preserve"> </w:t>
      </w:r>
      <w:r>
        <w:rPr>
          <w:iCs/>
          <w:i/>
        </w:rPr>
        <w:t xml:space="preserve">Petroleum Engineers</w:t>
      </w:r>
      <w:r>
        <w:t xml:space="preserve"> </w:t>
      </w:r>
      <w:r>
        <w:t xml:space="preserve">operating in or influencing operations from the metropolitan hub of Vancouver. It argues that despite Vancouver's distance from major extraction sites, its strategic position as a global financial center, environmental policy leader within</w:t>
      </w:r>
      <w:r>
        <w:t xml:space="preserve"> </w:t>
      </w:r>
      <w:r>
        <w:rPr>
          <w:bCs/>
          <w:b/>
        </w:rPr>
        <w:t xml:space="preserve">Canada Vancouver</w:t>
      </w:r>
      <w:r>
        <w:t xml:space="preserve">, and nexus for energy innovation fundamentally shapes the modern</w:t>
      </w:r>
      <w:r>
        <w:t xml:space="preserve"> </w:t>
      </w:r>
      <w:r>
        <w:rPr>
          <w:iCs/>
          <w:i/>
        </w:rPr>
        <w:t xml:space="preserve">Petroleum Engineer's</w:t>
      </w:r>
      <w:r>
        <w:t xml:space="preserve"> </w:t>
      </w:r>
      <w:r>
        <w:t xml:space="preserve">responsibilities and career trajectory.</w:t>
      </w:r>
    </w:p>
    <w:p>
      <w:pPr>
        <w:pStyle w:val="BodyText"/>
      </w:pPr>
      <w:r>
        <w:rPr>
          <w:bCs/>
          <w:b/>
        </w:rPr>
        <w:t xml:space="preserve">The Strategic Context of Canada Vancouver:</w:t>
      </w:r>
      <w:r>
        <w:t xml:space="preserve"> </w:t>
      </w:r>
      <w:r>
        <w:t xml:space="preserve">Situated on the Pacific coast of British Columbia, Vancouver serves as a pivotal gateway for international trade, finance, and environmental discourse within</w:t>
      </w:r>
      <w:r>
        <w:t xml:space="preserve"> </w:t>
      </w:r>
      <w:r>
        <w:rPr>
          <w:bCs/>
          <w:b/>
        </w:rPr>
        <w:t xml:space="preserve">Canada</w:t>
      </w:r>
      <w:r>
        <w:t xml:space="preserve">. Its proximity to Asia, coupled with a strong emphasis on sustainability and climate action embedded in provincial policy (e.g., BC's CleanBC Plan), creates a distinct environment for energy professionals. The</w:t>
      </w:r>
      <w:r>
        <w:t xml:space="preserve"> </w:t>
      </w:r>
      <w:r>
        <w:rPr>
          <w:iCs/>
          <w:i/>
        </w:rPr>
        <w:t xml:space="preserve">Petroleum Engineer</w:t>
      </w:r>
      <w:r>
        <w:t xml:space="preserve"> </w:t>
      </w:r>
      <w:r>
        <w:t xml:space="preserve">operating from Vancouver does not primarily oversee field operations but plays crucial roles in corporate strategy, investment analysis, environmental compliance management, technology development, and stakeholder engagement – all deeply influenced by the city's progressive regulatory landscape and global reputation. This dissertation underscores that</w:t>
      </w:r>
      <w:r>
        <w:t xml:space="preserve"> </w:t>
      </w:r>
      <w:r>
        <w:rPr>
          <w:bCs/>
          <w:b/>
        </w:rPr>
        <w:t xml:space="preserve">Canada Vancouver</w:t>
      </w:r>
      <w:r>
        <w:t xml:space="preserve"> </w:t>
      </w:r>
      <w:r>
        <w:t xml:space="preserve">is no longer merely a logistical node but an active intellectual and strategic center for responsible energy development.</w:t>
      </w:r>
    </w:p>
    <w:p>
      <w:pPr>
        <w:pStyle w:val="BodyText"/>
      </w:pPr>
      <w:r>
        <w:rPr>
          <w:bCs/>
          <w:b/>
        </w:rPr>
        <w:t xml:space="preserve">The Evolving Skillset of the Modern Petroleum Engineer:</w:t>
      </w:r>
      <w:r>
        <w:t xml:space="preserve"> </w:t>
      </w:r>
      <w:r>
        <w:t xml:space="preserve">The traditional definition of the</w:t>
      </w:r>
      <w:r>
        <w:t xml:space="preserve"> </w:t>
      </w:r>
      <w:r>
        <w:rPr>
          <w:iCs/>
          <w:i/>
        </w:rPr>
        <w:t xml:space="preserve">Petroleum Engineer</w:t>
      </w:r>
      <w:r>
        <w:t xml:space="preserve">, focused solely on reservoir optimization and extraction, has expanded dramatically in the Vancouver context. Contemporary roles demand proficiency in carbon accounting, life-cycle assessment (LCA), renewable energy integration (e.g., geothermal potential near oil fields), and navigating complex environmental regulations like BC's Carbon Tax and stringent emissions reporting requirements. A</w:t>
      </w:r>
      <w:r>
        <w:t xml:space="preserve"> </w:t>
      </w:r>
      <w:r>
        <w:rPr>
          <w:iCs/>
          <w:i/>
        </w:rPr>
        <w:t xml:space="preserve">Petroleum Engineer</w:t>
      </w:r>
      <w:r>
        <w:t xml:space="preserve"> </w:t>
      </w:r>
      <w:r>
        <w:t xml:space="preserve">based in Vancouver must be adept at communicating technical risks and opportunities to investors, policymakers, and environmental groups – a skillset paramount for securing social license to operate in an increasingly sustainability-conscious market. Universities like the University of British Columbia (UBC), located within</w:t>
      </w:r>
      <w:r>
        <w:t xml:space="preserve"> </w:t>
      </w:r>
      <w:r>
        <w:rPr>
          <w:bCs/>
          <w:b/>
        </w:rPr>
        <w:t xml:space="preserve">Canada Vancouver</w:t>
      </w:r>
      <w:r>
        <w:t xml:space="preserve">, are adapting curricula to emphasize these interdisciplinary competencies, producing graduates ready for this nuanced professional environment.</w:t>
      </w:r>
    </w:p>
    <w:p>
      <w:pPr>
        <w:pStyle w:val="BodyText"/>
      </w:pPr>
      <w:r>
        <w:rPr>
          <w:bCs/>
          <w:b/>
        </w:rPr>
        <w:t xml:space="preserve">Challenges and Opportunities Unique to Canada Vancouver:</w:t>
      </w:r>
      <w:r>
        <w:t xml:space="preserve"> </w:t>
      </w:r>
      <w:r>
        <w:t xml:space="preserve">The primary challenge for the</w:t>
      </w:r>
      <w:r>
        <w:t xml:space="preserve"> </w:t>
      </w:r>
      <w:r>
        <w:rPr>
          <w:iCs/>
          <w:i/>
        </w:rPr>
        <w:t xml:space="preserve">Petroleum Engineer</w:t>
      </w:r>
      <w:r>
        <w:t xml:space="preserve"> </w:t>
      </w:r>
      <w:r>
        <w:t xml:space="preserve">in</w:t>
      </w:r>
      <w:r>
        <w:t xml:space="preserve"> </w:t>
      </w:r>
      <w:r>
        <w:rPr>
          <w:bCs/>
          <w:b/>
        </w:rPr>
        <w:t xml:space="preserve">Canada Vancouver</w:t>
      </w:r>
      <w:r>
        <w:t xml:space="preserve"> </w:t>
      </w:r>
      <w:r>
        <w:t xml:space="preserve">stems from the tension between economic reliance on energy resources and the city's global leadership in environmental advocacy. Accessing capital for traditional projects often requires demonstrating robust decarbonization strategies, a key focus area for engineers operating from Vancouver. Conversely, this environment fosters significant opportunities: Vancouver is a magnet for venture capital focused on clean energy technologies (e.g., carbon capture utilization and storage - CCUS), digital oilfield solutions, and sustainable resource development.</w:t>
      </w:r>
      <w:r>
        <w:t xml:space="preserve"> </w:t>
      </w:r>
      <w:r>
        <w:rPr>
          <w:iCs/>
          <w:i/>
        </w:rPr>
        <w:t xml:space="preserve">Petroleum Engineers</w:t>
      </w:r>
      <w:r>
        <w:t xml:space="preserve"> </w:t>
      </w:r>
      <w:r>
        <w:t xml:space="preserve">in the city are increasingly pivotal in developing these next-generation technologies, acting as bridges between traditional hydrocarbon expertise and the clean energy transition. The presence of major international energy companies (e.g., Shell, Chevron) with significant Vancouver offices further validates this strategic shift.</w:t>
      </w:r>
    </w:p>
    <w:p>
      <w:pPr>
        <w:pStyle w:val="BodyText"/>
      </w:pPr>
      <w:r>
        <w:rPr>
          <w:bCs/>
          <w:b/>
        </w:rPr>
        <w:t xml:space="preserve">Career Trajectory and Industry Demand:</w:t>
      </w:r>
      <w:r>
        <w:t xml:space="preserve"> </w:t>
      </w:r>
      <w:r>
        <w:t xml:space="preserve">Despite the geographical distance from extraction sites, demand for skilled</w:t>
      </w:r>
      <w:r>
        <w:t xml:space="preserve"> </w:t>
      </w:r>
      <w:r>
        <w:rPr>
          <w:iCs/>
          <w:i/>
        </w:rPr>
        <w:t xml:space="preserve">Petroleum Engineers</w:t>
      </w:r>
      <w:r>
        <w:t xml:space="preserve"> </w:t>
      </w:r>
      <w:r>
        <w:t xml:space="preserve">in</w:t>
      </w:r>
      <w:r>
        <w:t xml:space="preserve"> </w:t>
      </w:r>
      <w:r>
        <w:rPr>
          <w:bCs/>
          <w:b/>
        </w:rPr>
        <w:t xml:space="preserve">Canada Vancouver</w:t>
      </w:r>
      <w:r>
        <w:t xml:space="preserve"> </w:t>
      </w:r>
      <w:r>
        <w:t xml:space="preserve">remains robust and is growing. Roles are concentrated in corporate headquarters, environmental consulting firms (e.g., ERM, Golder), financial institutions specializing in energy transition finance (e.g., RBC Capital Markets Energy Team), and technology startups focused on the energy sector. The need for engineers who can translate complex technical data into strategic business cases aligned with BC's environmental goals is acute. This dissertation analysis reveals that a</w:t>
      </w:r>
      <w:r>
        <w:t xml:space="preserve"> </w:t>
      </w:r>
      <w:r>
        <w:rPr>
          <w:iCs/>
          <w:i/>
        </w:rPr>
        <w:t xml:space="preserve">Petroleum Engineer</w:t>
      </w:r>
      <w:r>
        <w:t xml:space="preserve"> </w:t>
      </w:r>
      <w:r>
        <w:t xml:space="preserve">based in Vancouver possesses a distinct advantage: the ability to influence decisions at a high level, prioritize sustainability from the outset of projects, and leverage Vancouver's international networks for global market access – skills increasingly valued across the entire energy value chain.</w:t>
      </w:r>
    </w:p>
    <w:p>
      <w:pPr>
        <w:pStyle w:val="BodyText"/>
      </w:pPr>
      <w:r>
        <w:rPr>
          <w:bCs/>
          <w:b/>
        </w:rPr>
        <w:t xml:space="preserve">Future Outlook and Conclusion:</w:t>
      </w:r>
      <w:r>
        <w:t xml:space="preserve"> </w:t>
      </w:r>
      <w:r>
        <w:t xml:space="preserve">This dissertation concludes that the role of the</w:t>
      </w:r>
      <w:r>
        <w:t xml:space="preserve"> </w:t>
      </w:r>
      <w:r>
        <w:rPr>
          <w:iCs/>
          <w:i/>
        </w:rPr>
        <w:t xml:space="preserve">Petroleum Engineer</w:t>
      </w:r>
      <w:r>
        <w:t xml:space="preserve"> </w:t>
      </w:r>
      <w:r>
        <w:t xml:space="preserve">in</w:t>
      </w:r>
      <w:r>
        <w:t xml:space="preserve"> </w:t>
      </w:r>
      <w:r>
        <w:rPr>
          <w:bCs/>
          <w:b/>
        </w:rPr>
        <w:t xml:space="preserve">Canada Vancouver</w:t>
      </w:r>
      <w:r>
        <w:t xml:space="preserve"> </w:t>
      </w:r>
      <w:r>
        <w:t xml:space="preserve">is not diminishing but undergoing a profound evolution. The future belongs to engineers who seamlessly integrate technical excellence with environmental stewardship, strategic business acumen, and cross-cultural communication skills. As</w:t>
      </w:r>
      <w:r>
        <w:t xml:space="preserve"> </w:t>
      </w:r>
      <w:r>
        <w:rPr>
          <w:bCs/>
          <w:b/>
        </w:rPr>
        <w:t xml:space="preserve">Canada Vancouver</w:t>
      </w:r>
      <w:r>
        <w:t xml:space="preserve"> </w:t>
      </w:r>
      <w:r>
        <w:t xml:space="preserve">continues to champion ambitious climate targets while recognizing the transitional role of responsible fossil fuel production, the city will remain a critical center for shaping how the global energy sector operates. The</w:t>
      </w:r>
      <w:r>
        <w:t xml:space="preserve"> </w:t>
      </w:r>
      <w:r>
        <w:rPr>
          <w:iCs/>
          <w:i/>
        </w:rPr>
        <w:t xml:space="preserve">Petroleum Engineer</w:t>
      </w:r>
      <w:r>
        <w:t xml:space="preserve"> </w:t>
      </w:r>
      <w:r>
        <w:t xml:space="preserve">of tomorrow, operating from within this dynamic ecosystem, will be instrumental in developing pathways that balance economic viability with environmental responsibility – a core mission defining modern energy leadership. This dissertation positions</w:t>
      </w:r>
      <w:r>
        <w:t xml:space="preserve"> </w:t>
      </w:r>
      <w:r>
        <w:rPr>
          <w:bCs/>
          <w:b/>
        </w:rPr>
        <w:t xml:space="preserve">Canada Vancouver</w:t>
      </w:r>
      <w:r>
        <w:t xml:space="preserve"> </w:t>
      </w:r>
      <w:r>
        <w:t xml:space="preserve">as an indispensable proving ground for the future of sustainable petroleum engineering on a global scale. For aspiring professionals seeking impact beyond the rig floor, mastering this complex Vancouver-centric environment is not just advantageous; it is becoming essential for career advancement in the 21st-century energy landscape.</w:t>
      </w:r>
    </w:p>
    <w:p>
      <w:pPr>
        <w:pStyle w:val="BodyText"/>
      </w:pPr>
      <w:r>
        <w:rPr>
          <w:iCs/>
          <w:i/>
        </w:rPr>
        <w:t xml:space="preserve">This Dissertation provides a foundational analysis of a rapidly maturing professional domain, highlighting the indispensable and evolving contribution of the Petroleum Engineer within the unique context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Canada Vancouver</dc:title>
  <dc:creator/>
  <dc:language>en</dc:language>
  <cp:keywords/>
  <dcterms:created xsi:type="dcterms:W3CDTF">2026-04-25T06:58:58Z</dcterms:created>
  <dcterms:modified xsi:type="dcterms:W3CDTF">2026-04-25T06:58:58Z</dcterms:modified>
</cp:coreProperties>
</file>

<file path=docProps/custom.xml><?xml version="1.0" encoding="utf-8"?>
<Properties xmlns="http://schemas.openxmlformats.org/officeDocument/2006/custom-properties" xmlns:vt="http://schemas.openxmlformats.org/officeDocument/2006/docPropsVTypes"/>
</file>