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Energy</w:t>
      </w:r>
      <w:r>
        <w:t xml:space="preserve"> </w:t>
      </w:r>
      <w:r>
        <w:t xml:space="preserve">Transition</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France</w:t>
      </w:r>
      <w:r>
        <w:t xml:space="preserve"> </w:t>
      </w:r>
      <w:r>
        <w:t xml:space="preserve">Marseille</w:t>
      </w:r>
    </w:p>
    <w:bookmarkStart w:id="25" w:name="Xbd60f41d1ca8bfe1f18195a6c28511bf506b54c"/>
    <w:p>
      <w:pPr>
        <w:pStyle w:val="Heading1"/>
      </w:pPr>
      <w:r>
        <w:t xml:space="preserve">Dissertation: The Evolving Role of the Petroleum Engineer in Energy Transition Contexts - A Focus on France Marseille</w:t>
      </w:r>
    </w:p>
    <w:p>
      <w:pPr>
        <w:pStyle w:val="FirstParagraph"/>
      </w:pPr>
      <w:r>
        <w:t xml:space="preserve">This dissertation examines the contemporary relevance and future trajectory of the</w:t>
      </w:r>
      <w:r>
        <w:t xml:space="preserve"> </w:t>
      </w:r>
      <w:r>
        <w:rPr>
          <w:iCs/>
          <w:i/>
        </w:rPr>
        <w:t xml:space="preserve">Petroleum Engineer</w:t>
      </w:r>
      <w:r>
        <w:t xml:space="preserve"> </w:t>
      </w:r>
      <w:r>
        <w:t xml:space="preserve">within the complex energy landscape of modern France, with specific emphasis on the strategic port city of Marseille. While Marseille itself lacks active hydrocarbon extraction infrastructure, its unique position as a major European energy hub creates a dynamic environment where petroleum engineering expertise is being critically repurposed to support France's broader decarbonization goals. This analysis underscores that the</w:t>
      </w:r>
      <w:r>
        <w:t xml:space="preserve"> </w:t>
      </w:r>
      <w:r>
        <w:rPr>
          <w:iCs/>
          <w:i/>
        </w:rPr>
        <w:t xml:space="preserve">Petroleum Engineer</w:t>
      </w:r>
      <w:r>
        <w:t xml:space="preserve"> </w:t>
      </w:r>
      <w:r>
        <w:t xml:space="preserve">is not merely an artifact of the fossil fuel era but a vital professional whose skills are undergoing essential adaptation for the energy transition, directly impacting initiatives in</w:t>
      </w:r>
      <w:r>
        <w:t xml:space="preserve"> </w:t>
      </w:r>
      <w:r>
        <w:rPr>
          <w:bCs/>
          <w:b/>
        </w:rPr>
        <w:t xml:space="preserve">France Marseille</w:t>
      </w:r>
      <w:r>
        <w:t xml:space="preserve">.</w:t>
      </w:r>
    </w:p>
    <w:bookmarkStart w:id="20" w:name="X43d1a8d9ed9172323690db9cca7ec888e9efbbc"/>
    <w:p>
      <w:pPr>
        <w:pStyle w:val="Heading2"/>
      </w:pPr>
      <w:r>
        <w:t xml:space="preserve">The Strategic Context: France Marseille as an Energy Nexus</w:t>
      </w:r>
    </w:p>
    <w:p>
      <w:pPr>
        <w:pStyle w:val="FirstParagraph"/>
      </w:pPr>
      <w:r>
        <w:t xml:space="preserve">Marseille, as France's largest port and a key Mediterranean gateway, holds significant strategic importance in the nation's energy supply chain. The Port of Marseille-Fos handles vast volumes of imported fossil fuels – including crude oil and refined products – essential for national consumption. Furthermore, it serves as a critical infrastructure node for liquefied natural gas (LNG) imports, with the nearby LNG terminal at Fos-sur-Mer being a cornerstone of France's energy security strategy. This role places</w:t>
      </w:r>
      <w:r>
        <w:t xml:space="preserve"> </w:t>
      </w:r>
      <w:r>
        <w:rPr>
          <w:bCs/>
          <w:b/>
        </w:rPr>
        <w:t xml:space="preserve">France Marseille</w:t>
      </w:r>
      <w:r>
        <w:t xml:space="preserve"> </w:t>
      </w:r>
      <w:r>
        <w:t xml:space="preserve">at the forefront of energy logistics and importation, making it an ideal location to observe how petroleum engineering principles are applied beyond traditional extraction. The city's proximity to major European markets and its developing renewable infrastructure (including nascent offshore wind projects in the Mediterranean) positions it as a testing ground for integrated energy solutions.</w:t>
      </w:r>
    </w:p>
    <w:bookmarkEnd w:id="20"/>
    <w:bookmarkStart w:id="21" w:name="Xf96716f3b1eaafc097d5905395841cbd766ec52"/>
    <w:p>
      <w:pPr>
        <w:pStyle w:val="Heading2"/>
      </w:pPr>
      <w:r>
        <w:t xml:space="preserve">Reframing the Petroleum Engineer: Skills for Transition</w:t>
      </w:r>
    </w:p>
    <w:p>
      <w:pPr>
        <w:pStyle w:val="FirstParagraph"/>
      </w:pPr>
      <w:r>
        <w:t xml:space="preserve">The core competencies of the</w:t>
      </w:r>
      <w:r>
        <w:t xml:space="preserve"> </w:t>
      </w:r>
      <w:r>
        <w:rPr>
          <w:iCs/>
          <w:i/>
        </w:rPr>
        <w:t xml:space="preserve">Petroleum Engineer</w:t>
      </w:r>
      <w:r>
        <w:t xml:space="preserve"> </w:t>
      </w:r>
      <w:r>
        <w:t xml:space="preserve">– expertise in reservoir characterization, fluid flow modeling, subsurface geology, project management, risk assessment, and complex systems optimization – remain highly valuable. However, the application of these skills is rapidly shifting. This dissertation argues that the modern petroleum engineer in contexts like</w:t>
      </w:r>
      <w:r>
        <w:t xml:space="preserve"> </w:t>
      </w:r>
      <w:r>
        <w:rPr>
          <w:bCs/>
          <w:b/>
        </w:rPr>
        <w:t xml:space="preserve">France Marseille</w:t>
      </w:r>
      <w:r>
        <w:t xml:space="preserve"> </w:t>
      </w:r>
      <w:r>
        <w:t xml:space="preserve">is increasingly pivoting towards roles that leverage this technical foundation for energy transition technologies:</w:t>
      </w:r>
    </w:p>
    <w:p>
      <w:pPr>
        <w:numPr>
          <w:ilvl w:val="0"/>
          <w:numId w:val="1001"/>
        </w:numPr>
        <w:pStyle w:val="Compact"/>
      </w:pPr>
      <w:r>
        <w:rPr>
          <w:bCs/>
          <w:b/>
        </w:rPr>
        <w:t xml:space="preserve">Carbon Capture, Utilization and Storage (CCUS):</w:t>
      </w:r>
      <w:r>
        <w:t xml:space="preserve"> </w:t>
      </w:r>
      <w:r>
        <w:t xml:space="preserve">Designing and managing underground storage sites for captured CO2 requires precisely the subsurface engineering skills honed in oil and gas. Marseille's proximity to potential geological formations makes it a focal point for French CCUS development, creating demand for petroleum engineers with carbon storage expertise.</w:t>
      </w:r>
    </w:p>
    <w:p>
      <w:pPr>
        <w:numPr>
          <w:ilvl w:val="0"/>
          <w:numId w:val="1001"/>
        </w:numPr>
        <w:pStyle w:val="Compact"/>
      </w:pPr>
      <w:r>
        <w:rPr>
          <w:bCs/>
          <w:b/>
        </w:rPr>
        <w:t xml:space="preserve">LNG Infrastructure &amp; Transition:</w:t>
      </w:r>
      <w:r>
        <w:t xml:space="preserve"> </w:t>
      </w:r>
      <w:r>
        <w:t xml:space="preserve">Managing the safe and efficient operation of LNG terminals involves complex fluid dynamics, thermal engineering, and logistics – direct extensions of petroleum engineering knowledge. The transition from fossil fuels to LNG as a bridge fuel relies heavily on this expertise within the Marseille port ecosystem.</w:t>
      </w:r>
    </w:p>
    <w:p>
      <w:pPr>
        <w:numPr>
          <w:ilvl w:val="0"/>
          <w:numId w:val="1001"/>
        </w:numPr>
        <w:pStyle w:val="Compact"/>
      </w:pPr>
      <w:r>
        <w:rPr>
          <w:bCs/>
          <w:b/>
        </w:rPr>
        <w:t xml:space="preserve">Geothermal Energy &amp; Subsurface Engineering:</w:t>
      </w:r>
      <w:r>
        <w:t xml:space="preserve"> </w:t>
      </w:r>
      <w:r>
        <w:t xml:space="preserve">Developing geothermal resources for district heating or industrial processes utilizes reservoir modeling and well construction techniques analogous to oil and gas. Research institutions in Marseille, such as those affiliated with Aix-Marseille Université, are actively exploring this application of petroleum engineering skills.</w:t>
      </w:r>
    </w:p>
    <w:p>
      <w:pPr>
        <w:numPr>
          <w:ilvl w:val="0"/>
          <w:numId w:val="1001"/>
        </w:numPr>
        <w:pStyle w:val="Compact"/>
      </w:pPr>
      <w:r>
        <w:rPr>
          <w:bCs/>
          <w:b/>
        </w:rPr>
        <w:t xml:space="preserve">Renewable Energy Project Management:</w:t>
      </w:r>
      <w:r>
        <w:t xml:space="preserve"> </w:t>
      </w:r>
      <w:r>
        <w:t xml:space="preserve">Managing large-scale offshore wind farm installations or hydrogen production facilities requires the project management and risk assessment prowess synonymous with successful petroleum engineering projects.</w:t>
      </w:r>
    </w:p>
    <w:bookmarkEnd w:id="21"/>
    <w:bookmarkStart w:id="22" w:name="Xe8ad6101d15ae14c678292b00e281795e7482bf"/>
    <w:p>
      <w:pPr>
        <w:pStyle w:val="Heading2"/>
      </w:pPr>
      <w:r>
        <w:t xml:space="preserve">Educational and Industry Shifts in France Marseille</w:t>
      </w:r>
    </w:p>
    <w:p>
      <w:pPr>
        <w:pStyle w:val="FirstParagraph"/>
      </w:pPr>
      <w:r>
        <w:t xml:space="preserve">This transition is mirrored in the educational landscape of</w:t>
      </w:r>
      <w:r>
        <w:t xml:space="preserve"> </w:t>
      </w:r>
      <w:r>
        <w:rPr>
          <w:bCs/>
          <w:b/>
        </w:rPr>
        <w:t xml:space="preserve">France Marseille</w:t>
      </w:r>
      <w:r>
        <w:t xml:space="preserve">. Institutions like École Centrale de Marseille (now part of CentraleSupélec) are actively adapting curricula. Courses once focused solely on hydrocarbon recovery now integrate modules on CCUS, hydrogen infrastructure, and geothermal energy systems. The presence of major energy operators like TotalEnergies (with significant operations and R&amp;D centers near Marseille) drives this shift, investing in retraining programs for their workforce to deploy petroleum engineering talent into new green energy domains. This aligns perfectly with France's National Energy Strategy (SNE) and the European Green Deal, which mandate a rapid reduction in fossil fuel dependence while ensuring energy security – a challenge where petroleum engineers are proving indispensable.</w:t>
      </w:r>
    </w:p>
    <w:bookmarkEnd w:id="22"/>
    <w:bookmarkStart w:id="23" w:name="Xe1bf570ec64dddca347ab6f95939183107e68d8"/>
    <w:p>
      <w:pPr>
        <w:pStyle w:val="Heading2"/>
      </w:pPr>
      <w:r>
        <w:t xml:space="preserve">Challenges and Opportunities for the Profession in Marseille</w:t>
      </w:r>
    </w:p>
    <w:p>
      <w:pPr>
        <w:pStyle w:val="FirstParagraph"/>
      </w:pPr>
      <w:r>
        <w:t xml:space="preserve">The adaptation of the</w:t>
      </w:r>
      <w:r>
        <w:t xml:space="preserve"> </w:t>
      </w:r>
      <w:r>
        <w:rPr>
          <w:iCs/>
          <w:i/>
        </w:rPr>
        <w:t xml:space="preserve">Petroleum Engineer</w:t>
      </w:r>
      <w:r>
        <w:t xml:space="preserve"> </w:t>
      </w:r>
      <w:r>
        <w:t xml:space="preserve">in Marseille is not without challenges. Significant retraining is required, shifting mindsets from extraction to storage and conversion. There's also a need for clear regulatory frameworks specific to emerging technologies like CCUS and large-scale hydrogen infrastructure, which are still evolving within French law. However, the opportunities far outweigh these hurdles:</w:t>
      </w:r>
    </w:p>
    <w:p>
      <w:pPr>
        <w:numPr>
          <w:ilvl w:val="0"/>
          <w:numId w:val="1002"/>
        </w:numPr>
        <w:pStyle w:val="Compact"/>
      </w:pPr>
      <w:r>
        <w:rPr>
          <w:bCs/>
          <w:b/>
        </w:rPr>
        <w:t xml:space="preserve">Job Security &amp; Growth:</w:t>
      </w:r>
      <w:r>
        <w:t xml:space="preserve"> </w:t>
      </w:r>
      <w:r>
        <w:t xml:space="preserve">As France accelerates its energy transition, demand for engineers with deep subsurface and systems expertise will surge across new sectors.</w:t>
      </w:r>
    </w:p>
    <w:p>
      <w:pPr>
        <w:numPr>
          <w:ilvl w:val="0"/>
          <w:numId w:val="1002"/>
        </w:numPr>
        <w:pStyle w:val="Compact"/>
      </w:pPr>
      <w:r>
        <w:rPr>
          <w:bCs/>
          <w:b/>
        </w:rPr>
        <w:t xml:space="preserve">Marseille as a Model Hub:</w:t>
      </w:r>
      <w:r>
        <w:t xml:space="preserve"> </w:t>
      </w:r>
      <w:r>
        <w:t xml:space="preserve">Successfully integrating petroleum engineering skills into Marseille's energy infrastructure can provide a replicable model for other port cities globally facing similar transitions.</w:t>
      </w:r>
    </w:p>
    <w:p>
      <w:pPr>
        <w:numPr>
          <w:ilvl w:val="0"/>
          <w:numId w:val="1002"/>
        </w:numPr>
        <w:pStyle w:val="Compact"/>
      </w:pPr>
      <w:r>
        <w:rPr>
          <w:bCs/>
          <w:b/>
        </w:rPr>
        <w:t xml:space="preserve">Enhanced National Strategic Value:</w:t>
      </w:r>
      <w:r>
        <w:t xml:space="preserve"> </w:t>
      </w:r>
      <w:r>
        <w:t xml:space="preserve">Engineers operating within the Marseille ecosystem contribute directly to France's energy sovereignty and decarbonization targets, making their role nationally significant.</w:t>
      </w:r>
    </w:p>
    <w:bookmarkEnd w:id="23"/>
    <w:bookmarkStart w:id="24" w:name="X0eb9e44b78557df591268ad1770e7817b9ffc7b"/>
    <w:p>
      <w:pPr>
        <w:pStyle w:val="Heading2"/>
      </w:pPr>
      <w:r>
        <w:t xml:space="preserve">Conclusion: Beyond Extraction to Integration</w:t>
      </w:r>
    </w:p>
    <w:p>
      <w:pPr>
        <w:pStyle w:val="FirstParagraph"/>
      </w:pPr>
      <w:r>
        <w:t xml:space="preserve">This dissertation concludes that the future of the</w:t>
      </w:r>
      <w:r>
        <w:t xml:space="preserve"> </w:t>
      </w:r>
      <w:r>
        <w:rPr>
          <w:iCs/>
          <w:i/>
        </w:rPr>
        <w:t xml:space="preserve">Petroleum Engineer</w:t>
      </w:r>
      <w:r>
        <w:t xml:space="preserve"> </w:t>
      </w:r>
      <w:r>
        <w:t xml:space="preserve">in France is intrinsically linked to the nation's energy transition strategy, and Marseille serves as a critical proving ground. The city's unique status as a major energy import hub, its developing infrastructure for alternative fuels (LNG, hydrogen), and its academic-industrial ecosystem provide an unparalleled environment for repurposing petroleum engineering expertise. Far from becoming obsolete, the</w:t>
      </w:r>
      <w:r>
        <w:t xml:space="preserve"> </w:t>
      </w:r>
      <w:r>
        <w:rPr>
          <w:iCs/>
          <w:i/>
        </w:rPr>
        <w:t xml:space="preserve">Petroleum Engineer</w:t>
      </w:r>
      <w:r>
        <w:t xml:space="preserve"> </w:t>
      </w:r>
      <w:r>
        <w:t xml:space="preserve">is evolving into a key facilitator of France's sustainable energy future. The strategic importance of</w:t>
      </w:r>
      <w:r>
        <w:t xml:space="preserve"> </w:t>
      </w:r>
      <w:r>
        <w:rPr>
          <w:bCs/>
          <w:b/>
        </w:rPr>
        <w:t xml:space="preserve">France Marseille</w:t>
      </w:r>
      <w:r>
        <w:t xml:space="preserve"> </w:t>
      </w:r>
      <w:r>
        <w:t xml:space="preserve">in this transition cannot be overstated; it is where the skills legacy of petroleum engineering is being actively transformed to meet the demands of a low-carbon economy. For the profession, embracing this shift is not merely an option but a necessity for continued relevance and contribution to national and global energy security. The</w:t>
      </w:r>
      <w:r>
        <w:t xml:space="preserve"> </w:t>
      </w:r>
      <w:r>
        <w:rPr>
          <w:iCs/>
          <w:i/>
        </w:rPr>
        <w:t xml:space="preserve">Petroleum Engineer</w:t>
      </w:r>
      <w:r>
        <w:t xml:space="preserve"> </w:t>
      </w:r>
      <w:r>
        <w:t xml:space="preserve">in</w:t>
      </w:r>
      <w:r>
        <w:t xml:space="preserve"> </w:t>
      </w:r>
      <w:r>
        <w:rPr>
          <w:bCs/>
          <w:b/>
        </w:rPr>
        <w:t xml:space="preserve">France Marseille</w:t>
      </w:r>
      <w:r>
        <w:t xml:space="preserve"> </w:t>
      </w:r>
      <w:r>
        <w:t xml:space="preserve">stands not as a relic, but as a vital bridge builder between the past energy system and tomorrow's sustainable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Energy Transition Contexts - Focus on France Marseille</dc:title>
  <dc:creator/>
  <dc:language>en</dc:language>
  <cp:keywords/>
  <dcterms:created xsi:type="dcterms:W3CDTF">2026-07-15T12:46:50Z</dcterms:created>
  <dcterms:modified xsi:type="dcterms:W3CDTF">2026-07-15T12:46:50Z</dcterms:modified>
</cp:coreProperties>
</file>

<file path=docProps/custom.xml><?xml version="1.0" encoding="utf-8"?>
<Properties xmlns="http://schemas.openxmlformats.org/officeDocument/2006/custom-properties" xmlns:vt="http://schemas.openxmlformats.org/officeDocument/2006/docPropsVTypes"/>
</file>