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a4c315ccf64a86a7d0239c8b9dd3ddab098e8e2"/>
    <w:p>
      <w:pPr>
        <w:pStyle w:val="Heading1"/>
      </w:pPr>
      <w:r>
        <w:t xml:space="preserve">The Evolving Role of the Petroleum Engineer: A Critical Dissertation Context within France Paris</w:t>
      </w:r>
    </w:p>
    <w:p>
      <w:pPr>
        <w:pStyle w:val="FirstParagraph"/>
      </w:pPr>
      <w:r>
        <w:t xml:space="preserve">Within the dynamic landscape of global energy transformation, this dissertation critically examines the professional trajectory and contemporary significance of the Petroleum Engineer specifically within the unique socio-political and industrial context of France Paris. The intersection of traditional oil and gas expertise with France’s ambitious energy transition policies creates a compelling narrative for understanding how this specialized engineering discipline is redefining its purpose in one of Europe's most influential capital cities. This analysis positions the Petroleum Engineer not as an anachronism, but as a pivotal professional navigating France Paris's complex journey towards sustainable energy leadership.</w:t>
      </w:r>
    </w:p>
    <w:bookmarkStart w:id="20" w:name="Xd5db32826aae31f07405abe9955231fcc2d70f8"/>
    <w:p>
      <w:pPr>
        <w:pStyle w:val="Heading2"/>
      </w:pPr>
      <w:r>
        <w:t xml:space="preserve">Historical Context and Institutional Foundations in France Paris</w:t>
      </w:r>
    </w:p>
    <w:p>
      <w:pPr>
        <w:pStyle w:val="FirstParagraph"/>
      </w:pPr>
      <w:r>
        <w:t xml:space="preserve">The legacy of petroleum engineering in France Paris is deeply intertwined with the nation's industrial history. While not a major oil producer like its Gulf counterparts, France has maintained a significant presence through institutions like École des Mines de Paris (now MINES ParisTech), which has long been a cornerstone for training engineers specializing in hydrocarbon resources. This prestigious institution, located in the heart of Paris, established rigorous academic frameworks that shaped generations of Petroleum Engineers destined for roles within French majors like TotalEnergies (formerly TotalFinaElf), whose global headquarters are situated in the La Défense business district just outside Paris. These historical roots provide a crucial foundation, but they now exist within a dramatically altered regulatory and environmental reality dictated by the French government's commitment to energy sovereignty and climate action.</w:t>
      </w:r>
    </w:p>
    <w:bookmarkEnd w:id="20"/>
    <w:bookmarkStart w:id="21" w:name="X35c38639db38888a16c2bd34132d138fe4c44b5"/>
    <w:p>
      <w:pPr>
        <w:pStyle w:val="Heading2"/>
      </w:pPr>
      <w:r>
        <w:t xml:space="preserve">The Contemporary Imperative: France Paris and the Energy Transition</w:t>
      </w:r>
    </w:p>
    <w:p>
      <w:pPr>
        <w:pStyle w:val="FirstParagraph"/>
      </w:pPr>
      <w:r>
        <w:t xml:space="preserve">France's landmark 2015 "Energy Transition for Green Growth" law, alongside its subsequent Climate Plan aiming for carbon neutrality by 2050, has fundamentally reshaped the operational landscape for any Petroleum Engineer based in France Paris. The government's explicit phase-out of fossil fuel extraction by 2040 – targeting the complete cessation of oil and gas production within French territorial waters – signals an existential shift. This policy environment, meticulously crafted and debated within the corridors of power in Paris, directly impacts the core activities traditionally associated with a Petroleum Engineer. No longer solely focused on maximizing hydrocarbon recovery from reservoirs, the modern Petroleum Engineer operating within France Paris must now actively engage in complex challenges like carbon capture, utilization and storage (CCUS), geothermal energy development for urban applications (a key focus in Parisian infrastructure projects), and the technical optimization of existing fields to maximize efficiency while minimizing environmental footprint. The role has evolved from pure extraction to integrated energy systems management, heavily influenced by French national priorities.</w:t>
      </w:r>
    </w:p>
    <w:bookmarkEnd w:id="21"/>
    <w:bookmarkStart w:id="22" w:name="X8cdd6848c6cf530e5c6d2979e4f8d8531a6df9b"/>
    <w:p>
      <w:pPr>
        <w:pStyle w:val="Heading2"/>
      </w:pPr>
      <w:r>
        <w:t xml:space="preserve">Adaptation and Innovation: The Petroleum Engineer's New Mandate</w:t>
      </w:r>
    </w:p>
    <w:p>
      <w:pPr>
        <w:pStyle w:val="FirstParagraph"/>
      </w:pPr>
      <w:r>
        <w:t xml:space="preserve">Within France Paris, the adaptability of the Petroleum Engineer is not optional; it is a professional necessity. This dissertation argues that successful Petroleum Engineers in this context are those who have proactively expanded their skill sets beyond conventional reservoir engineering. They now collaborate extensively with experts in renewable energy integration, environmental science (adhering to French regulatory standards set by bodies like Ademe), and carbon management. Major projects spearheaded from Paris, such as the development of large-scale offshore wind farms requiring complex subsea engineering expertise (a natural extension of petroleum engineering skills) or the repurposing of depleted oil and gas fields for CO2 storage under France's National Carbon Storage Strategy, demand this cross-disciplinary approach. The Petroleum Engineer in France Paris is increasingly a facilitator of energy transition, applying their deep understanding of subsurface systems to solutions that align with Parisian and national environmental objectives.</w:t>
      </w:r>
    </w:p>
    <w:bookmarkEnd w:id="22"/>
    <w:bookmarkStart w:id="23" w:name="challenges-and-the-future-trajectory"/>
    <w:p>
      <w:pPr>
        <w:pStyle w:val="Heading2"/>
      </w:pPr>
      <w:r>
        <w:t xml:space="preserve">Challenges and the Future Trajectory</w:t>
      </w:r>
    </w:p>
    <w:p>
      <w:pPr>
        <w:pStyle w:val="FirstParagraph"/>
      </w:pPr>
      <w:r>
        <w:t xml:space="preserve">Despite the compelling opportunities, significant challenges persist for the Petroleum Engineer in France Paris. The most profound is managing the workforce transition within a sector undergoing rapid decarbonization. This dissertation acknowledges concerns regarding potential job displacement and necessitates robust reskilling initiatives, which are actively being addressed through partnerships between companies headquartered in Paris (like TotalEnergies), educational institutions like MINES ParisTech, and the French government. Furthermore, navigating the intricate web of French environmental regulations while pursuing innovative projects requires exceptional technical and political acumen from every Petroleum Engineer operating within this ecosystem. The future trajectory points towards a profession where expertise in subsurface engineering remains vital, but is increasingly complemented by deep knowledge of carbon management technologies, renewable energy systems integration, and sustainable resource governance – all central to the French Parisian energy narrative.</w:t>
      </w:r>
    </w:p>
    <w:bookmarkEnd w:id="23"/>
    <w:bookmarkStart w:id="24" w:name="Xd5226ef33a01626ccdd8bfeffd7a012ddd5435b"/>
    <w:p>
      <w:pPr>
        <w:pStyle w:val="Heading2"/>
      </w:pPr>
      <w:r>
        <w:t xml:space="preserve">Conclusion: A Dissertation on Necessity and Transformation</w:t>
      </w:r>
    </w:p>
    <w:p>
      <w:pPr>
        <w:pStyle w:val="FirstParagraph"/>
      </w:pPr>
      <w:r>
        <w:t xml:space="preserve">This dissertation unequivocally positions the Petroleum Engineer as a critical yet evolving professional within France Paris. The historical significance of the role, rooted in institutions like École des Mines de Paris, is now inseparable from the nation's leading position in European energy transition policy. The stringent environmental mandates emanating from Paris demand that every Petroleum Engineer operating within this context actively contributes to solutions beyond traditional hydrocarbons – embracing CCUS, geothermal energy, and the sustainable management of existing resources. Their value lies not in clinging to an outdated model of oil extraction, but in their unique technical ability to innovate within the constraints and opportunities presented by France Paris's ambitious green agenda. As France navigates its path towards a low-carbon future from its capital city, the adaptability and strategic contribution of the Petroleum Engineer will remain indispensable. This evolving role embodies the core thesis: The Petroleum Engineer in France Paris is not obsolete; they are undergoing a vital transformation, becoming indispensable architects of the nation's sustainable energy infrastructure. This dissertation underscores that understanding this specific evolution is paramount for comprehending both the current energy landscape and future trajectories of France as a European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Petroleum Engineer in France Paris</dc:title>
  <dc:creator/>
  <dc:language>en</dc:language>
  <cp:keywords/>
  <dcterms:created xsi:type="dcterms:W3CDTF">2026-07-14T22:20:01Z</dcterms:created>
  <dcterms:modified xsi:type="dcterms:W3CDTF">2026-07-14T22:20:01Z</dcterms:modified>
</cp:coreProperties>
</file>

<file path=docProps/custom.xml><?xml version="1.0" encoding="utf-8"?>
<Properties xmlns="http://schemas.openxmlformats.org/officeDocument/2006/custom-properties" xmlns:vt="http://schemas.openxmlformats.org/officeDocument/2006/docPropsVTypes"/>
</file>