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India's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New</w:t>
      </w:r>
      <w:r>
        <w:t xml:space="preserve"> </w:t>
      </w:r>
      <w:r>
        <w:t xml:space="preserve">Delhi</w:t>
      </w:r>
    </w:p>
    <w:bookmarkStart w:id="25" w:name="Xbc187f0ca21c05f5e45f0345bcc434ba49d23e3"/>
    <w:p>
      <w:pPr>
        <w:pStyle w:val="Heading1"/>
      </w:pPr>
      <w:r>
        <w:t xml:space="preserve">Dissertation: The Evolving Role and Strategic Importance of the Petroleum Engineer in India, with Special Emphasis on New Delhi</w:t>
      </w:r>
    </w:p>
    <w:p>
      <w:pPr>
        <w:pStyle w:val="FirstParagraph"/>
      </w:pPr>
      <w:r>
        <w:t xml:space="preserve">This Dissertation examines the critical role of the</w:t>
      </w:r>
      <w:r>
        <w:t xml:space="preserve"> </w:t>
      </w:r>
      <w:r>
        <w:rPr>
          <w:bCs/>
          <w:b/>
        </w:rPr>
        <w:t xml:space="preserve">Petroleum Engineer</w:t>
      </w:r>
      <w:r>
        <w:t xml:space="preserve"> </w:t>
      </w:r>
      <w:r>
        <w:t xml:space="preserve">within India's rapidly transforming energy sector, with a specific focus on how policy frameworks and industry dynamics are shaped in the national capital region, New Delhi. As India strives to achieve energy security while balancing economic growth and environmental stewardship, the expertise of the Petroleum Engineer is not merely technical but fundamentally strategic for national development. This document synthesizes current industry challenges, policy imperatives, and the indispensable contribution of qualified professionals operating within India's complex hydrocarbon landscape.</w:t>
      </w:r>
    </w:p>
    <w:bookmarkStart w:id="20" w:name="X31dd59df368879aed24f608f75d6df3fb27a35d"/>
    <w:p>
      <w:pPr>
        <w:pStyle w:val="Heading2"/>
      </w:pPr>
      <w:r>
        <w:t xml:space="preserve">The Strategic Imperative for Petroleum Engineers in India</w:t>
      </w:r>
    </w:p>
    <w:p>
      <w:pPr>
        <w:pStyle w:val="FirstParagraph"/>
      </w:pPr>
      <w:r>
        <w:t xml:space="preserve">India, as the world's third-largest energy consumer and second-largest oil importer, faces immense pressure to secure reliable, affordable, and increasingly cleaner energy supplies. The</w:t>
      </w:r>
      <w:r>
        <w:t xml:space="preserve"> </w:t>
      </w:r>
      <w:r>
        <w:rPr>
          <w:bCs/>
          <w:b/>
        </w:rPr>
        <w:t xml:space="preserve">Petroleum Engineer</w:t>
      </w:r>
      <w:r>
        <w:t xml:space="preserve"> </w:t>
      </w:r>
      <w:r>
        <w:t xml:space="preserve">is at the epicenter of this challenge. Their expertise directly impacts exploration success rates for India's onshore and offshore fields (notably in the Mumbai High Basin, Krishna-Godavari Basin), optimization of production from mature fields like those operated by Oil and Natural Gas Corporation (ONGC) and Bharat Petroleum Corporation Limited (BPCL), and the development of unconventional resources such as coalbed methane. In New Delhi, where key policy decisions are made, the input from Petroleum Engineers is vital for formulating realistic national energy strategies that address both immediate demand surges and long-term sustainability goals.</w:t>
      </w:r>
    </w:p>
    <w:bookmarkEnd w:id="20"/>
    <w:bookmarkStart w:id="21" w:name="X4167d365cddc3511145aaa5540f1e65c1a368dc"/>
    <w:p>
      <w:pPr>
        <w:pStyle w:val="Heading2"/>
      </w:pPr>
      <w:r>
        <w:t xml:space="preserve">New Delhi: The Policy Nexus for India's Energy Future</w:t>
      </w:r>
    </w:p>
    <w:p>
      <w:pPr>
        <w:pStyle w:val="FirstParagraph"/>
      </w:pPr>
      <w:r>
        <w:t xml:space="preserve">The significance of New Delhi as the administrative and policy hub cannot be overstated. It is here, within the Ministry of Petroleum and Natural Gas (MoPNG), the Directorate General of Hydrocarbons (DGH), and various nodal agencies like Oil India Limited (OIL) headquarters, that national energy policies are crafted. The</w:t>
      </w:r>
      <w:r>
        <w:t xml:space="preserve"> </w:t>
      </w:r>
      <w:r>
        <w:rPr>
          <w:bCs/>
          <w:b/>
        </w:rPr>
        <w:t xml:space="preserve">Petroleum Engineer</w:t>
      </w:r>
      <w:r>
        <w:t xml:space="preserve"> </w:t>
      </w:r>
      <w:r>
        <w:t xml:space="preserve">must navigate this complex environment. Their technical insights inform critical decisions on licensing rounds, fiscal regimes for exploration blocks, technological adoption mandates (e.g., Enhanced Oil Recovery - EOR techniques), and investments in refining and petrochemical infrastructure – all deeply influenced by the priorities set in New Delhi. For instance, the National Exploration Policy 2018 and recent amendments to the Hydrocarbon Exploration and Licensing Policy (HELP) were significantly shaped by technical assessments provided by Petroleum Engineers within government advisory bodies based in New Delhi.</w:t>
      </w:r>
    </w:p>
    <w:bookmarkEnd w:id="21"/>
    <w:bookmarkStart w:id="22" w:name="X493dd2c8dab2467aabe85d521f7feaf9aecc7a6"/>
    <w:p>
      <w:pPr>
        <w:pStyle w:val="Heading2"/>
      </w:pPr>
      <w:r>
        <w:t xml:space="preserve">Challenges Facing Petroleum Engineers in India's Context</w:t>
      </w:r>
    </w:p>
    <w:p>
      <w:pPr>
        <w:pStyle w:val="FirstParagraph"/>
      </w:pPr>
      <w:r>
        <w:t xml:space="preserve">The role of the Petroleum Engineer operating within India, particularly under the policy umbrella of New Delhi, is fraught with unique challenges. Key among them are:</w:t>
      </w:r>
    </w:p>
    <w:p>
      <w:pPr>
        <w:numPr>
          <w:ilvl w:val="0"/>
          <w:numId w:val="1001"/>
        </w:numPr>
        <w:pStyle w:val="Compact"/>
      </w:pPr>
      <w:r>
        <w:rPr>
          <w:bCs/>
          <w:b/>
        </w:rPr>
        <w:t xml:space="preserve">Resource Constraints &amp; Technological Gaps:</w:t>
      </w:r>
      <w:r>
        <w:t xml:space="preserve"> </w:t>
      </w:r>
      <w:r>
        <w:t xml:space="preserve">Depleting conventional reserves necessitate complex EOR and deepwater exploration. Indian fields often have specific geological complexities demanding bespoke engineering solutions, where the Petroleum Engineer must innovate within budgetary constraints set by national financial planning in New Delhi.</w:t>
      </w:r>
    </w:p>
    <w:p>
      <w:pPr>
        <w:numPr>
          <w:ilvl w:val="0"/>
          <w:numId w:val="1001"/>
        </w:numPr>
        <w:pStyle w:val="Compact"/>
      </w:pPr>
      <w:r>
        <w:rPr>
          <w:bCs/>
          <w:b/>
        </w:rPr>
        <w:t xml:space="preserve">Policy &amp; Regulatory Navigation:</w:t>
      </w:r>
      <w:r>
        <w:t xml:space="preserve"> </w:t>
      </w:r>
      <w:r>
        <w:t xml:space="preserve">The dynamic regulatory environment emanating from New Delhi (e.g., changes in royalty structures, environmental clearances under the Ministry of Environment) requires Petroleum Engineers to be not just technically adept, but also policy-literate. Their ability to translate complex field realities into actionable policy recommendations is crucial for New Delhi's decision-making.</w:t>
      </w:r>
    </w:p>
    <w:p>
      <w:pPr>
        <w:numPr>
          <w:ilvl w:val="0"/>
          <w:numId w:val="1001"/>
        </w:numPr>
        <w:pStyle w:val="Compact"/>
      </w:pPr>
      <w:r>
        <w:rPr>
          <w:bCs/>
          <w:b/>
        </w:rPr>
        <w:t xml:space="preserve">Sustainability Imperatives:</w:t>
      </w:r>
      <w:r>
        <w:t xml:space="preserve"> </w:t>
      </w:r>
      <w:r>
        <w:t xml:space="preserve">Balancing India's growing energy needs with global climate commitments (like the Net Zero target by 2070) places immense pressure on the Petroleum Engineer. They are increasingly tasked with integrating carbon capture, utilization, and storage (CCUS) technologies and developing cleaner extraction methods – a mandate heavily influenced by national policy directives originating from New Delhi.</w:t>
      </w:r>
    </w:p>
    <w:bookmarkEnd w:id="22"/>
    <w:bookmarkStart w:id="23" w:name="X45dfab1b9ada725388bd0fac4d151a8faa645fb"/>
    <w:p>
      <w:pPr>
        <w:pStyle w:val="Heading2"/>
      </w:pPr>
      <w:r>
        <w:t xml:space="preserve">Future Trajectory: The Petroleum Engineer as a National Asset</w:t>
      </w:r>
    </w:p>
    <w:p>
      <w:pPr>
        <w:pStyle w:val="FirstParagraph"/>
      </w:pPr>
      <w:r>
        <w:t xml:space="preserve">The future of the</w:t>
      </w:r>
      <w:r>
        <w:t xml:space="preserve"> </w:t>
      </w:r>
      <w:r>
        <w:rPr>
          <w:bCs/>
          <w:b/>
        </w:rPr>
        <w:t xml:space="preserve">Petroleum Engineer</w:t>
      </w:r>
      <w:r>
        <w:t xml:space="preserve"> </w:t>
      </w:r>
      <w:r>
        <w:t xml:space="preserve">in India is intrinsically linked to the nation's energy transition strategy, a process heavily steered from New Delhi. This role is evolving beyond traditional reservoir management into multi-disciplinary expertise encompassing data analytics, artificial intelligence for field optimization, and sustainable engineering practices. The Indian government, through initiatives like the National Mission on Oil &amp; Gas (NMOG) and push for 'Make in India' in the oil and gas sector headquartered in New Delhi, is actively investing in upskilling the workforce. Educational institutions across India are aligning curricula with industry needs, but there remains a critical shortage of highly skilled Petroleum Engineers capable of addressing India's specific challenges. This gap represents both a challenge and an opportunity for national development.</w:t>
      </w:r>
    </w:p>
    <w:bookmarkEnd w:id="23"/>
    <w:bookmarkStart w:id="24" w:name="Xdc9ec47f08af066538d27932e48ba4457137116"/>
    <w:p>
      <w:pPr>
        <w:pStyle w:val="Heading2"/>
      </w:pPr>
      <w:r>
        <w:t xml:space="preserve">Conclusion: A Pillar for National Development</w:t>
      </w:r>
    </w:p>
    <w:p>
      <w:pPr>
        <w:pStyle w:val="FirstParagraph"/>
      </w:pPr>
      <w:r>
        <w:t xml:space="preserve">This Dissertation underscores that the</w:t>
      </w:r>
      <w:r>
        <w:t xml:space="preserve"> </w:t>
      </w:r>
      <w:r>
        <w:rPr>
          <w:bCs/>
          <w:b/>
        </w:rPr>
        <w:t xml:space="preserve">Petroleum Engineer</w:t>
      </w:r>
      <w:r>
        <w:t xml:space="preserve"> </w:t>
      </w:r>
      <w:r>
        <w:t xml:space="preserve">is far more than a technical specialist; they are a pivotal strategic asset for India. Their work directly contributes to energy security, economic stability, and environmental responsibility. The centrality of New Delhi as the nerve center for energy policy means that the voice and expertise of Petroleum Engineers operating within this ecosystem are indispensable. For India to meet its ambitious energy goals – securing domestic supplies, reducing import dependence, managing transition towards cleaner energy, and fostering a robust domestic oil &amp; gas industry – sustained investment in developing world-class Petroleum Engineering talent and ensuring their effective integration into policy dialogue in New Delhi is non-negotiable. The future prosperity of India's energy sector hinges on empowering the Petroleum Engineer to operate effectively within the national framework centered around New Delhi. Ignoring this strategic imperative would severely hamper India's journey towards comprehensive energy security and sustainable economic growth.</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India's Energy Landscape with Focus on New Delhi</dc:title>
  <dc:creator/>
  <dc:language>en</dc:language>
  <cp:keywords/>
  <dcterms:created xsi:type="dcterms:W3CDTF">2026-07-20T13:44:42Z</dcterms:created>
  <dcterms:modified xsi:type="dcterms:W3CDTF">2026-07-20T13:44:42Z</dcterms:modified>
</cp:coreProperties>
</file>

<file path=docProps/custom.xml><?xml version="1.0" encoding="utf-8"?>
<Properties xmlns="http://schemas.openxmlformats.org/officeDocument/2006/custom-properties" xmlns:vt="http://schemas.openxmlformats.org/officeDocument/2006/docPropsVTypes"/>
</file>