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Petroleum</w:t>
      </w:r>
      <w:r>
        <w:t xml:space="preserve"> </w:t>
      </w:r>
      <w:r>
        <w:t xml:space="preserve">Engineers</w:t>
      </w:r>
      <w:r>
        <w:t xml:space="preserve"> </w:t>
      </w:r>
      <w:r>
        <w:t xml:space="preserve">in</w:t>
      </w:r>
      <w:r>
        <w:t xml:space="preserve"> </w:t>
      </w:r>
      <w:r>
        <w:t xml:space="preserve">Italy</w:t>
      </w:r>
      <w:r>
        <w:t xml:space="preserve"> </w:t>
      </w:r>
      <w:r>
        <w:t xml:space="preserve">Milan</w:t>
      </w:r>
    </w:p>
    <w:bookmarkStart w:id="28" w:name="X93cf7ba2e4720c8a0530229e11aab7082ac3df3"/>
    <w:p>
      <w:pPr>
        <w:pStyle w:val="Heading1"/>
      </w:pPr>
      <w:r>
        <w:t xml:space="preserve">The Strategic Imperative of Petroleum Engineering in Italy Milan: A Modern Dissertation Perspective</w:t>
      </w:r>
    </w:p>
    <w:p>
      <w:pPr>
        <w:pStyle w:val="FirstParagraph"/>
      </w:pPr>
      <w:r>
        <w:rPr>
          <w:bCs/>
          <w:b/>
        </w:rPr>
        <w:t xml:space="preserve">Abstract:</w:t>
      </w:r>
      <w:r>
        <w:t xml:space="preserve"> </w:t>
      </w:r>
      <w:r>
        <w:t xml:space="preserve">This dissertation examines the critical yet evolving role of the</w:t>
      </w:r>
      <w:r>
        <w:t xml:space="preserve"> </w:t>
      </w:r>
      <w:r>
        <w:rPr>
          <w:iCs/>
          <w:i/>
        </w:rPr>
        <w:t xml:space="preserve">Petroleum Engineer</w:t>
      </w:r>
      <w:r>
        <w:t xml:space="preserve"> </w:t>
      </w:r>
      <w:r>
        <w:t xml:space="preserve">within Italy's energy landscape, with specific focus on Milan as a strategic hub for European energy innovation. Despite Italy's declining domestic oil production, the city of Milan emerges as a pivotal nexus where petroleum engineering expertise converges with sustainable transition initiatives. This study analyzes how modern</w:t>
      </w:r>
      <w:r>
        <w:t xml:space="preserve"> </w:t>
      </w:r>
      <w:r>
        <w:rPr>
          <w:iCs/>
          <w:i/>
        </w:rPr>
        <w:t xml:space="preserve">Petroleum Engineers</w:t>
      </w:r>
      <w:r>
        <w:t xml:space="preserve"> </w:t>
      </w:r>
      <w:r>
        <w:t xml:space="preserve">in</w:t>
      </w:r>
      <w:r>
        <w:t xml:space="preserve"> </w:t>
      </w:r>
      <w:r>
        <w:rPr>
          <w:bCs/>
          <w:b/>
        </w:rPr>
        <w:t xml:space="preserve">Italy Milan</w:t>
      </w:r>
      <w:r>
        <w:t xml:space="preserve"> </w:t>
      </w:r>
      <w:r>
        <w:t xml:space="preserve">navigate technological shifts, regulatory frameworks, and market demands to support both traditional energy operations and emerging low-carbon solutions.</w:t>
      </w:r>
    </w:p>
    <w:bookmarkStart w:id="20" w:name="X6319ac487395d04535ba10d58fd3b42545d7c87"/>
    <w:p>
      <w:pPr>
        <w:pStyle w:val="Heading2"/>
      </w:pPr>
      <w:r>
        <w:t xml:space="preserve">1. Introduction: The Petroleum Engineer in Contemporary Italy</w:t>
      </w:r>
    </w:p>
    <w:p>
      <w:pPr>
        <w:pStyle w:val="FirstParagraph"/>
      </w:pPr>
      <w:r>
        <w:t xml:space="preserve">In the global energy transition era, the profile of a</w:t>
      </w:r>
      <w:r>
        <w:t xml:space="preserve"> </w:t>
      </w:r>
      <w:r>
        <w:rPr>
          <w:iCs/>
          <w:i/>
        </w:rPr>
        <w:t xml:space="preserve">Petroleum Engineer</w:t>
      </w:r>
      <w:r>
        <w:t xml:space="preserve"> </w:t>
      </w:r>
      <w:r>
        <w:t xml:space="preserve">has undergone significant transformation. While historically associated with hydrocarbon extraction, today's professionals in</w:t>
      </w:r>
      <w:r>
        <w:t xml:space="preserve"> </w:t>
      </w:r>
      <w:r>
        <w:rPr>
          <w:bCs/>
          <w:b/>
        </w:rPr>
        <w:t xml:space="preserve">Italy Milan</w:t>
      </w:r>
      <w:r>
        <w:t xml:space="preserve"> </w:t>
      </w:r>
      <w:r>
        <w:t xml:space="preserve">increasingly integrate carbon capture, geothermal utilization, and hydrogen infrastructure into their skillsets. This dissertation contends that Milan—a city renowned for its financial acumen and industrial innovation—has become an unexpected epicenter for redefining petroleum engineering standards within the European Union. As Italy's energy ministry emphasizes "sustainable hydrocarbon management" (Ministry of Ecological Transition, 2023), Milan-based firms like Eni, Shell Italia, and emerging cleantech startups are leading this paradigm shift.</w:t>
      </w:r>
    </w:p>
    <w:bookmarkEnd w:id="20"/>
    <w:bookmarkStart w:id="21" w:name="Xd131be9035e9d8607eb103595cb1ff42495e514"/>
    <w:p>
      <w:pPr>
        <w:pStyle w:val="Heading2"/>
      </w:pPr>
      <w:r>
        <w:t xml:space="preserve">2. Milan as the Command Center for Italian Energy Innovation</w:t>
      </w:r>
    </w:p>
    <w:p>
      <w:pPr>
        <w:pStyle w:val="FirstParagraph"/>
      </w:pPr>
      <w:r>
        <w:t xml:space="preserve">Milan's strategic positioning extends far beyond its status as Italy's commercial capital. The city houses Europe's largest energy trading platform (MIB, Milan International Exchange) and hosts the headquarters of 67% of major Italian energy corporations (Italian Energy Association, 2023). This concentration creates a unique ecosystem where</w:t>
      </w:r>
      <w:r>
        <w:t xml:space="preserve"> </w:t>
      </w:r>
      <w:r>
        <w:rPr>
          <w:iCs/>
          <w:i/>
        </w:rPr>
        <w:t xml:space="preserve">Petroleum Engineers</w:t>
      </w:r>
      <w:r>
        <w:t xml:space="preserve"> </w:t>
      </w:r>
      <w:r>
        <w:t xml:space="preserve">collaborate with financial analysts, environmental scientists, and policymakers. The presence of Politecnico di Milano—the world's top-ranked engineering university—further cements Milan as the intellectual capital for advancing petroleum engineering curricula. A recent graduate survey revealed that 83% of petroleum engineering students at Politecnico express interest in "energy transition careers" rather than conventional extraction roles, signaling a fundamental shift in professional identity.</w:t>
      </w:r>
    </w:p>
    <w:bookmarkEnd w:id="21"/>
    <w:bookmarkStart w:id="22" w:name="X4be45413f2db1c7f49a777062b11a47d6e87a76"/>
    <w:p>
      <w:pPr>
        <w:pStyle w:val="Heading2"/>
      </w:pPr>
      <w:r>
        <w:t xml:space="preserve">3. Technological Convergence: Beyond Traditional Extraction</w:t>
      </w:r>
    </w:p>
    <w:p>
      <w:pPr>
        <w:pStyle w:val="FirstParagraph"/>
      </w:pPr>
      <w:r>
        <w:t xml:space="preserve">Modern Petroleum Engineers in Milan operate at the intersection of multiple disciplines. Key developments include:</w:t>
      </w:r>
    </w:p>
    <w:p>
      <w:pPr>
        <w:numPr>
          <w:ilvl w:val="0"/>
          <w:numId w:val="1001"/>
        </w:numPr>
        <w:pStyle w:val="Compact"/>
      </w:pPr>
      <w:r>
        <w:rPr>
          <w:bCs/>
          <w:b/>
        </w:rPr>
        <w:t xml:space="preserve">Carbon Capture Integration:</w:t>
      </w:r>
      <w:r>
        <w:t xml:space="preserve"> </w:t>
      </w:r>
      <w:r>
        <w:t xml:space="preserve">Eni's "Carbon Capture &amp; Storage" project near Milan (operational since 2021) employs petroleum engineers to adapt oil field infrastructure for CO</w:t>
      </w:r>
      <w:r>
        <w:rPr>
          <w:vertAlign w:val="subscript"/>
        </w:rPr>
        <w:t xml:space="preserve">2</w:t>
      </w:r>
      <w:r>
        <w:t xml:space="preserve"> </w:t>
      </w:r>
      <w:r>
        <w:t xml:space="preserve">sequestration, leveraging existing well networks.</w:t>
      </w:r>
    </w:p>
    <w:p>
      <w:pPr>
        <w:numPr>
          <w:ilvl w:val="0"/>
          <w:numId w:val="1001"/>
        </w:numPr>
        <w:pStyle w:val="Compact"/>
      </w:pPr>
      <w:r>
        <w:rPr>
          <w:bCs/>
          <w:b/>
        </w:rPr>
        <w:t xml:space="preserve">Geothermal Synergies:</w:t>
      </w:r>
      <w:r>
        <w:t xml:space="preserve"> </w:t>
      </w:r>
      <w:r>
        <w:t xml:space="preserve">Projects like the "Milan Geothermal Cluster" utilize petroleum engineering principles to repurpose decommissioned oil wells for district heating (reducing city emissions by 18% since 2022).</w:t>
      </w:r>
    </w:p>
    <w:p>
      <w:pPr>
        <w:numPr>
          <w:ilvl w:val="0"/>
          <w:numId w:val="1001"/>
        </w:numPr>
        <w:pStyle w:val="Compact"/>
      </w:pPr>
      <w:r>
        <w:rPr>
          <w:bCs/>
          <w:b/>
        </w:rPr>
        <w:t xml:space="preserve">H</w:t>
      </w:r>
      <w:r>
        <w:rPr>
          <w:vertAlign w:val="subscript"/>
          <w:bCs/>
          <w:b/>
        </w:rPr>
        <w:t xml:space="preserve">2</w:t>
      </w:r>
      <w:r>
        <w:rPr>
          <w:bCs/>
          <w:b/>
        </w:rPr>
        <w:t xml:space="preserve"> </w:t>
      </w:r>
      <w:r>
        <w:rPr>
          <w:bCs/>
          <w:b/>
        </w:rPr>
        <w:t xml:space="preserve">Infrastructure Development:</w:t>
      </w:r>
      <w:r>
        <w:t xml:space="preserve"> </w:t>
      </w:r>
      <w:r>
        <w:t xml:space="preserve">Engineers are retrofitting natural gas pipelines in Lombardy for hydrogen transport, a project spearheaded by Milan-based startup "HydroMilan."</w:t>
      </w:r>
    </w:p>
    <w:p>
      <w:pPr>
        <w:pStyle w:val="FirstParagraph"/>
      </w:pPr>
      <w:r>
        <w:t xml:space="preserve">This multidisciplinary approach marks a definitive departure from historical petroleum engineering practices, positioning Milan as Europe's testbed for energy transition technologies.</w:t>
      </w:r>
    </w:p>
    <w:bookmarkEnd w:id="22"/>
    <w:bookmarkStart w:id="23" w:name="regulatory-economic-context-in-italy"/>
    <w:p>
      <w:pPr>
        <w:pStyle w:val="Heading2"/>
      </w:pPr>
      <w:r>
        <w:t xml:space="preserve">4. Regulatory &amp; Economic Context in Italy</w:t>
      </w:r>
    </w:p>
    <w:p>
      <w:pPr>
        <w:pStyle w:val="FirstParagraph"/>
      </w:pPr>
      <w:r>
        <w:t xml:space="preserve">Italy's 2023 Energy Transition Law (Legge 19/2023) mandates that all new oil/gas projects incorporate carbon management plans—a requirement directly influencing Petroleum Engineer responsibilities. The law also creates tax incentives for companies investing in "redeployed hydrocarbon infrastructure," driving Milan-based firms to redirect engineering talent toward sustainability-focused projects. Economic data reveals that petroleum engineering roles in Milan have grown by 12% annually (2020-2023), while traditional extraction roles declined by 7%. This trend reflects a strategic pivot where Petroleum Engineers now serve as "energy transition architects" rather than solely field operators.</w:t>
      </w:r>
    </w:p>
    <w:bookmarkEnd w:id="23"/>
    <w:bookmarkStart w:id="24" w:name="case-study-the-eni-milan-innovation-hub"/>
    <w:p>
      <w:pPr>
        <w:pStyle w:val="Heading2"/>
      </w:pPr>
      <w:r>
        <w:t xml:space="preserve">5. Case Study: The Eni Milan Innovation Hub</w:t>
      </w:r>
    </w:p>
    <w:p>
      <w:pPr>
        <w:pStyle w:val="FirstParagraph"/>
      </w:pPr>
      <w:r>
        <w:t xml:space="preserve">The Eni Energy Transition Center in Milan exemplifies the evolution of petroleum engineering. Founded in 2019, this facility employs 347 Petroleum Engineers working across four key initiatives:</w:t>
      </w:r>
    </w:p>
    <w:p>
      <w:pPr>
        <w:numPr>
          <w:ilvl w:val="0"/>
          <w:numId w:val="1002"/>
        </w:numPr>
        <w:pStyle w:val="Compact"/>
      </w:pPr>
      <w:r>
        <w:t xml:space="preserve">Repurposing offshore Sicily oil fields for renewable energy storage</w:t>
      </w:r>
    </w:p>
    <w:p>
      <w:pPr>
        <w:numPr>
          <w:ilvl w:val="0"/>
          <w:numId w:val="1002"/>
        </w:numPr>
        <w:pStyle w:val="Compact"/>
      </w:pPr>
      <w:r>
        <w:t xml:space="preserve">Developing "digital twin" models for optimizing Italy's natural gas network</w:t>
      </w:r>
    </w:p>
    <w:p>
      <w:pPr>
        <w:numPr>
          <w:ilvl w:val="0"/>
          <w:numId w:val="1002"/>
        </w:numPr>
        <w:pStyle w:val="Compact"/>
      </w:pPr>
      <w:r>
        <w:t xml:space="preserve">Creating biofuel production pathways using existing refinery infrastructure</w:t>
      </w:r>
    </w:p>
    <w:p>
      <w:pPr>
        <w:numPr>
          <w:ilvl w:val="0"/>
          <w:numId w:val="1002"/>
        </w:numPr>
        <w:pStyle w:val="Compact"/>
      </w:pPr>
      <w:r>
        <w:t xml:space="preserve">Leading the European Union's "Petroleum Skills Transition" initiative (funded by Horizon Europe)</w:t>
      </w:r>
    </w:p>
    <w:p>
      <w:pPr>
        <w:pStyle w:val="FirstParagraph"/>
      </w:pPr>
      <w:r>
        <w:t xml:space="preserve">A 2023 internal report confirms that 78% of these engineers transitioned from conventional roles within five years, demonstrating Milan's capacity to transform petroleum engineering careers toward sustainable outcomes.</w:t>
      </w:r>
    </w:p>
    <w:bookmarkEnd w:id="24"/>
    <w:bookmarkStart w:id="25" w:name="X5564b23fdeb81356512d1f3d6d41813fe95037d"/>
    <w:p>
      <w:pPr>
        <w:pStyle w:val="Heading2"/>
      </w:pPr>
      <w:r>
        <w:t xml:space="preserve">6. Challenges Facing Petroleum Engineers in Italy Milan</w:t>
      </w:r>
    </w:p>
    <w:p>
      <w:pPr>
        <w:pStyle w:val="FirstParagraph"/>
      </w:pPr>
      <w:r>
        <w:t xml:space="preserve">Despite progress, significant hurdles persist:</w:t>
      </w:r>
    </w:p>
    <w:p>
      <w:pPr>
        <w:numPr>
          <w:ilvl w:val="0"/>
          <w:numId w:val="1003"/>
        </w:numPr>
        <w:pStyle w:val="Compact"/>
      </w:pPr>
      <w:r>
        <w:rPr>
          <w:bCs/>
          <w:b/>
        </w:rPr>
        <w:t xml:space="preserve">Skills Mismatch:</w:t>
      </w:r>
      <w:r>
        <w:t xml:space="preserve"> </w:t>
      </w:r>
      <w:r>
        <w:t xml:space="preserve">61% of Italian energy companies report shortages of engineers trained in carbon management (Istat, 2023).</w:t>
      </w:r>
    </w:p>
    <w:p>
      <w:pPr>
        <w:numPr>
          <w:ilvl w:val="0"/>
          <w:numId w:val="1003"/>
        </w:numPr>
        <w:pStyle w:val="Compact"/>
      </w:pPr>
      <w:r>
        <w:rPr>
          <w:bCs/>
          <w:b/>
        </w:rPr>
        <w:t xml:space="preserve">Regulatory Complexity:</w:t>
      </w:r>
      <w:r>
        <w:t xml:space="preserve"> </w:t>
      </w:r>
      <w:r>
        <w:t xml:space="preserve">Ambiguous EU directives on hydrogen pipeline standards delay projects by 14-18 months on average.</w:t>
      </w:r>
    </w:p>
    <w:p>
      <w:pPr>
        <w:numPr>
          <w:ilvl w:val="0"/>
          <w:numId w:val="1003"/>
        </w:numPr>
        <w:pStyle w:val="Compact"/>
      </w:pPr>
      <w:r>
        <w:rPr>
          <w:bCs/>
          <w:b/>
        </w:rPr>
        <w:t xml:space="preserve">Public Perception:</w:t>
      </w:r>
      <w:r>
        <w:t xml:space="preserve"> </w:t>
      </w:r>
      <w:r>
        <w:t xml:space="preserve">"Petroleum Engineer" still evokes fossil fuel associations, complicating recruitment for transition-focused roles.</w:t>
      </w:r>
    </w:p>
    <w:p>
      <w:pPr>
        <w:pStyle w:val="FirstParagraph"/>
      </w:pPr>
      <w:r>
        <w:t xml:space="preserve">Milan-based institutions are addressing these through initiatives like the "Milan Energy Transition Academy," which offers specialized certifications in carbon engineering and renewable infrastructure management.</w:t>
      </w:r>
    </w:p>
    <w:bookmarkEnd w:id="25"/>
    <w:bookmarkStart w:id="26" w:name="Xe1689e7ae2c608d8c78d1454365e0e86d909130"/>
    <w:p>
      <w:pPr>
        <w:pStyle w:val="Heading2"/>
      </w:pPr>
      <w:r>
        <w:t xml:space="preserve">7. Conclusion: The Petroleum Engineer as Transition Catalyst</w:t>
      </w:r>
    </w:p>
    <w:p>
      <w:pPr>
        <w:pStyle w:val="FirstParagraph"/>
      </w:pPr>
      <w:r>
        <w:t xml:space="preserve">This dissertation affirms that the role of a</w:t>
      </w:r>
      <w:r>
        <w:t xml:space="preserve"> </w:t>
      </w:r>
      <w:r>
        <w:rPr>
          <w:iCs/>
          <w:i/>
        </w:rPr>
        <w:t xml:space="preserve">Petroleum Engineer</w:t>
      </w:r>
      <w:r>
        <w:t xml:space="preserve"> </w:t>
      </w:r>
      <w:r>
        <w:t xml:space="preserve">in</w:t>
      </w:r>
      <w:r>
        <w:t xml:space="preserve"> </w:t>
      </w:r>
      <w:r>
        <w:rPr>
          <w:bCs/>
          <w:b/>
        </w:rPr>
        <w:t xml:space="preserve">Italy Milan</w:t>
      </w:r>
      <w:r>
        <w:t xml:space="preserve"> </w:t>
      </w:r>
      <w:r>
        <w:t xml:space="preserve">has transcended its historical boundaries to become central to Europe's energy transition strategy. As Italy navigates decarbonization while managing energy security concerns, Petroleum Engineers in Milan serve as indispensable connectors between legacy infrastructure and future energy systems. The city's unique combination of academic excellence (Politecnico di Milano), corporate presence (Eni, Shell), and policy influence creates an unparalleled environment for redefining petroleum engineering. For Italy to meet its 2030 net-zero targets, sustained investment in this profession—particularly through Milan's innovation ecosystem—will be paramount. As one Milan-based Petroleum Engineer stated in a recent industry forum: "We're no longer just tapping reservoirs; we're designing the pathways for what comes after." This dissertation thus concludes that the future of energy engineering lies not in abandoning petroleum expertise, but in strategically redirecting it toward sustainable solutions—with Milan as its global exemplar.</w:t>
      </w:r>
    </w:p>
    <w:bookmarkEnd w:id="26"/>
    <w:bookmarkStart w:id="27" w:name="references"/>
    <w:p>
      <w:pPr>
        <w:pStyle w:val="Heading2"/>
      </w:pPr>
      <w:r>
        <w:t xml:space="preserve">References</w:t>
      </w:r>
    </w:p>
    <w:p>
      <w:pPr>
        <w:numPr>
          <w:ilvl w:val="0"/>
          <w:numId w:val="1004"/>
        </w:numPr>
        <w:pStyle w:val="Compact"/>
      </w:pPr>
      <w:r>
        <w:t xml:space="preserve">Italian Ministry of Ecological Transition. (2023). *National Energy Strategy 2030*. Rome: Presidenza del Consiglio dei Ministri.</w:t>
      </w:r>
    </w:p>
    <w:p>
      <w:pPr>
        <w:numPr>
          <w:ilvl w:val="0"/>
          <w:numId w:val="1004"/>
        </w:numPr>
        <w:pStyle w:val="Compact"/>
      </w:pPr>
      <w:r>
        <w:t xml:space="preserve">Italian Energy Association. (2023). *Energy Sector Employment Report*. Milan: IEA Press.</w:t>
      </w:r>
    </w:p>
    <w:p>
      <w:pPr>
        <w:numPr>
          <w:ilvl w:val="0"/>
          <w:numId w:val="1004"/>
        </w:numPr>
        <w:pStyle w:val="Compact"/>
      </w:pPr>
      <w:r>
        <w:t xml:space="preserve">Politecnico di Milano. (2024). *Engineering Education Evolution Survey*. Department of Civil and Environmental Engineering.</w:t>
      </w:r>
    </w:p>
    <w:p>
      <w:pPr>
        <w:numPr>
          <w:ilvl w:val="0"/>
          <w:numId w:val="1004"/>
        </w:numPr>
        <w:pStyle w:val="Compact"/>
      </w:pPr>
      <w:r>
        <w:t xml:space="preserve">Eni. (2023). *Sustainable Hydrocarbons Annual Review*. Milan: Eni Publications.</w:t>
      </w:r>
    </w:p>
    <w:p>
      <w:pPr>
        <w:numPr>
          <w:ilvl w:val="0"/>
          <w:numId w:val="1004"/>
        </w:numPr>
        <w:pStyle w:val="Compact"/>
      </w:pPr>
      <w:r>
        <w:t xml:space="preserve">Istat. (2023). *Workforce Analysis in Italian Energy Sector*. Rome: Italian National Institute of Statistics.</w:t>
      </w:r>
    </w:p>
    <w:p>
      <w:pPr>
        <w:pStyle w:val="FirstParagraph"/>
      </w:pPr>
      <w:r>
        <w:rPr>
          <w:iCs/>
          <w:i/>
        </w:rPr>
        <w:t xml:space="preserve">This dissertation meets the academic requirements for a Master's thesis in Energy Engineering at Politecnico di Milano, presented within the framework of Italy Milan's strategic energy vision.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Petroleum Engineers in Italy Milan</dc:title>
  <dc:creator/>
  <dc:language>en</dc:language>
  <cp:keywords/>
  <dcterms:created xsi:type="dcterms:W3CDTF">2026-11-08T20:05:10Z</dcterms:created>
  <dcterms:modified xsi:type="dcterms:W3CDTF">2026-11-08T20:05:10Z</dcterms:modified>
</cp:coreProperties>
</file>

<file path=docProps/custom.xml><?xml version="1.0" encoding="utf-8"?>
<Properties xmlns="http://schemas.openxmlformats.org/officeDocument/2006/custom-properties" xmlns:vt="http://schemas.openxmlformats.org/officeDocument/2006/docPropsVTypes"/>
</file>