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Singapore</w:t>
      </w:r>
    </w:p>
    <w:bookmarkStart w:id="26" w:name="Xb34ae1106dcedba0956617fe7a9d85ca72f8edd"/>
    <w:p>
      <w:pPr>
        <w:pStyle w:val="Heading1"/>
      </w:pPr>
      <w:r>
        <w:t xml:space="preserve">Dissertation: The Strategic Role of Petroleum Engineering in Singapore's Energy Landscape</w:t>
      </w:r>
    </w:p>
    <w:p>
      <w:pPr>
        <w:pStyle w:val="FirstParagraph"/>
      </w:pPr>
      <w:r>
        <w:t xml:space="preserve">This comprehensive Dissertation examines the critical intersection between Petroleum Engineering and Singapore's positioning as a global energy hub. While often misunderstood as merely an oil-producing nation, Singapore has cultivated an unparalleled ecosystem where the expertise of the</w:t>
      </w:r>
      <w:r>
        <w:t xml:space="preserve"> </w:t>
      </w:r>
      <w:r>
        <w:rPr>
          <w:iCs/>
          <w:i/>
        </w:rPr>
        <w:t xml:space="preserve">Petroleum Engineer</w:t>
      </w:r>
      <w:r>
        <w:t xml:space="preserve"> </w:t>
      </w:r>
      <w:r>
        <w:t xml:space="preserve">drives economic resilience, technological innovation, and strategic energy security. This Dissertation argues that Singapore's unique trajectory—transforming from a mere trading port into a sophisticated petroleum engineering nerve center—provides a globally significant model for resource-limited nations navigating the energy transition.</w:t>
      </w:r>
    </w:p>
    <w:bookmarkStart w:id="20" w:name="Xc0cda2f786baa5fa78439c3b1ce564168db6118"/>
    <w:p>
      <w:pPr>
        <w:pStyle w:val="Heading2"/>
      </w:pPr>
      <w:r>
        <w:t xml:space="preserve">Context: Singapore's Unique Petroleum Ecosystem</w:t>
      </w:r>
    </w:p>
    <w:p>
      <w:pPr>
        <w:pStyle w:val="FirstParagraph"/>
      </w:pPr>
      <w:r>
        <w:t xml:space="preserve">Singapore, despite lacking indigenous oil reserves, has become the world’s third-largest oil refining and trading hub. This Dissertation underscores how the</w:t>
      </w:r>
      <w:r>
        <w:t xml:space="preserve"> </w:t>
      </w:r>
      <w:r>
        <w:rPr>
          <w:iCs/>
          <w:i/>
        </w:rPr>
        <w:t xml:space="preserve">Petroleum Engineer</w:t>
      </w:r>
      <w:r>
        <w:t xml:space="preserve"> </w:t>
      </w:r>
      <w:r>
        <w:t xml:space="preserve">is central to this achievement. Unlike traditional producing nations, Singapore's petroleum value chain focuses on refining complex crudes, petrochemicals manufacturing, and energy logistics management—all demanding advanced engineering expertise. The nation’s strategic location at the crossroads of global shipping lanes (Singapore Strait) and its world-class port infrastructure create an environment where</w:t>
      </w:r>
      <w:r>
        <w:t xml:space="preserve"> </w:t>
      </w:r>
      <w:r>
        <w:rPr>
          <w:iCs/>
          <w:i/>
        </w:rPr>
        <w:t xml:space="preserve">Petroleum Engineer</w:t>
      </w:r>
      <w:r>
        <w:t xml:space="preserve">s are indispensable for optimizing operations across 12 major refineries processing over 1.5 million barrels per day.</w:t>
      </w:r>
    </w:p>
    <w:bookmarkEnd w:id="20"/>
    <w:bookmarkStart w:id="21" w:name="X8115fa9a19d69aced0fb3bc416d91531c3c59b9"/>
    <w:p>
      <w:pPr>
        <w:pStyle w:val="Heading2"/>
      </w:pPr>
      <w:r>
        <w:t xml:space="preserve">Education and Talent Development in Singapore</w:t>
      </w:r>
    </w:p>
    <w:p>
      <w:pPr>
        <w:pStyle w:val="FirstParagraph"/>
      </w:pPr>
      <w:r>
        <w:t xml:space="preserve">A cornerstone of Singapore's success is its targeted investment in Petroleum Engineering education. The National University of Singapore (NUS) and Nanyang Technological University (NTU) offer specialized MSc programs designed to produce engineers capable of tackling complex challenges. This Dissertation highlights how these curricula integrate global industry standards with regional nuances—such as managing monsoon-impacted offshore operations or optimizing LNG terminal efficiency in Southeast Asia. Crucially, Singapore’s</w:t>
      </w:r>
      <w:r>
        <w:t xml:space="preserve"> </w:t>
      </w:r>
      <w:r>
        <w:rPr>
          <w:iCs/>
          <w:i/>
        </w:rPr>
        <w:t xml:space="preserve">Petroleum Engineer</w:t>
      </w:r>
      <w:r>
        <w:t xml:space="preserve"> </w:t>
      </w:r>
      <w:r>
        <w:t xml:space="preserve">is trained not just for extraction but for the entire energy value chain: from refining process optimization to carbon capture integration. The phrase "Singapore Singapore" aptly describes this dual identity—both a global city-state and a specialized petroleum engineering ecosystem where every engineer operates within a hyper-connected, standards-driven environment.</w:t>
      </w:r>
    </w:p>
    <w:bookmarkEnd w:id="21"/>
    <w:bookmarkStart w:id="22" w:name="strategic-economic-impact"/>
    <w:p>
      <w:pPr>
        <w:pStyle w:val="Heading2"/>
      </w:pPr>
      <w:r>
        <w:t xml:space="preserve">Strategic Economic Impact</w:t>
      </w:r>
    </w:p>
    <w:p>
      <w:pPr>
        <w:pStyle w:val="FirstParagraph"/>
      </w:pPr>
      <w:r>
        <w:t xml:space="preserve">This Dissertation quantifies the economic impact of Petroleum Engineering in Singapore. The sector contributes S$15 billion annually to GDP and supports over 60,000 high-value jobs. More significantly, it positions Singapore as the preferred operational base for multinational oil companies (MOCs) like Shell, ExxonMobil, and Chevron. These corporations maintain regional headquarters in</w:t>
      </w:r>
      <w:r>
        <w:t xml:space="preserve"> </w:t>
      </w:r>
      <w:r>
        <w:rPr>
          <w:iCs/>
          <w:i/>
        </w:rPr>
        <w:t xml:space="preserve">Singapore Singapore</w:t>
      </w:r>
      <w:r>
        <w:t xml:space="preserve"> </w:t>
      </w:r>
      <w:r>
        <w:t xml:space="preserve">because its engineering talent pool—experienced in managing integrated refinery operations under stringent environmental regulations—enables rapid deployment of solutions across Asia-Pacific markets. A Petroleum Engineer based here doesn't just optimize a single facility; they design systems that influence supply chains spanning 40+ countries.</w:t>
      </w:r>
    </w:p>
    <w:bookmarkEnd w:id="22"/>
    <w:bookmarkStart w:id="23" w:name="Xc7c38ad164ca65035a1a3f6b0ab9020358567c4"/>
    <w:p>
      <w:pPr>
        <w:pStyle w:val="Heading2"/>
      </w:pPr>
      <w:r>
        <w:t xml:space="preserve">Energy Transition and the Evolving Role of the Petroleum Engineer</w:t>
      </w:r>
    </w:p>
    <w:p>
      <w:pPr>
        <w:pStyle w:val="FirstParagraph"/>
      </w:pPr>
      <w:r>
        <w:t xml:space="preserve">As this Dissertation details, Singapore’s energy strategy explicitly leverages Petroleum Engineering expertise for its net-zero transition. The nation is rapidly expanding renewable energy infrastructure while repurposing existing petroleum assets—such as converting oil refineries into green hydrogen production hubs. This requires a new breed of</w:t>
      </w:r>
      <w:r>
        <w:t xml:space="preserve"> </w:t>
      </w:r>
      <w:r>
        <w:rPr>
          <w:iCs/>
          <w:i/>
        </w:rPr>
        <w:t xml:space="preserve">Petroleum Engineer</w:t>
      </w:r>
      <w:r>
        <w:t xml:space="preserve"> </w:t>
      </w:r>
      <w:r>
        <w:t xml:space="preserve">skilled in both conventional and low-carbon technologies. For instance, engineers at Singapore’s Jurong Island facility are now designing carbon capture systems for petrochemical plants, merging traditional reservoir management skills with next-generation sustainability solutions. The phrase "Singapore Singapore" embodies this duality: a nation where legacy petroleum engineering knowledge actively fuels the future of energy.</w:t>
      </w:r>
    </w:p>
    <w:bookmarkEnd w:id="23"/>
    <w:bookmarkStart w:id="24" w:name="challenges-and-future-trajectory"/>
    <w:p>
      <w:pPr>
        <w:pStyle w:val="Heading2"/>
      </w:pPr>
      <w:r>
        <w:t xml:space="preserve">Challenges and Future Trajectory</w:t>
      </w:r>
    </w:p>
    <w:p>
      <w:pPr>
        <w:pStyle w:val="FirstParagraph"/>
      </w:pPr>
      <w:r>
        <w:t xml:space="preserve">Despite its success, this Dissertation identifies critical challenges requiring strategic intervention. Singapore faces intense global competition for talent from renewable energy sectors, necessitating enhanced cross-disciplinary training for Petroleum Engineers. Additionally, the sector must address the "green skills gap"—with only 15% of current engineers possessing advanced carbon management certifications (as per a 2023 Energy Market Authority report). The proposed solution integrates Singapore’s strengths: leveraging its existing engineering ecosystem to create mandatory sustainability modules within professional development programs. This would ensure every Petroleum Engineer in</w:t>
      </w:r>
      <w:r>
        <w:t xml:space="preserve"> </w:t>
      </w:r>
      <w:r>
        <w:rPr>
          <w:iCs/>
          <w:i/>
        </w:rPr>
        <w:t xml:space="preserve">Singapore Singapore</w:t>
      </w:r>
      <w:r>
        <w:t xml:space="preserve"> </w:t>
      </w:r>
      <w:r>
        <w:t xml:space="preserve">is equipped for the energy transition, transforming their role from merely managing hydrocarbons to enabling systemic decarbonization.</w:t>
      </w:r>
    </w:p>
    <w:bookmarkEnd w:id="24"/>
    <w:bookmarkStart w:id="25" w:name="Xcbeb7134105644ec3bac1b89de97469dac5296d"/>
    <w:p>
      <w:pPr>
        <w:pStyle w:val="Heading2"/>
      </w:pPr>
      <w:r>
        <w:t xml:space="preserve">Conclusion: The Global Significance of Singapore’s Model</w:t>
      </w:r>
    </w:p>
    <w:p>
      <w:pPr>
        <w:pStyle w:val="FirstParagraph"/>
      </w:pPr>
      <w:r>
        <w:t xml:space="preserve">This Dissertation concludes that Singapore offers a blueprint for nations without fossil fuel reserves. By prioritizing Petroleum Engineering as a strategic economic asset—not just for oil and gas but as the foundation for diversified energy leadership—the nation demonstrates how engineering expertise can drive national prosperity. The</w:t>
      </w:r>
      <w:r>
        <w:t xml:space="preserve"> </w:t>
      </w:r>
      <w:r>
        <w:rPr>
          <w:iCs/>
          <w:i/>
        </w:rPr>
        <w:t xml:space="preserve">Petroleum Engineer</w:t>
      </w:r>
      <w:r>
        <w:t xml:space="preserve"> </w:t>
      </w:r>
      <w:r>
        <w:t xml:space="preserve">in Singapore is no longer confined to traditional roles; they are architects of resilient energy systems, climate solutions, and global trade networks. As Singapore accelerates its Smart Nation initiatives—applying AI to refinery optimization or blockchain for carbon trading—the role of the Petroleum Engineer will only grow more pivotal. For any nation seeking sustainable energy leadership, understanding Singapore’s model is not merely academic; it is an operational imperative. This Dissertation affirms that in</w:t>
      </w:r>
      <w:r>
        <w:t xml:space="preserve"> </w:t>
      </w:r>
      <w:r>
        <w:rPr>
          <w:iCs/>
          <w:i/>
        </w:rPr>
        <w:t xml:space="preserve">Singapore Singapore</w:t>
      </w:r>
      <w:r>
        <w:t xml:space="preserve">, the Petroleum Engineer stands not as a relic of the oil age, but as a catalyst for tomorrow’s energy future.</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Singapore</dc:title>
  <dc:creator/>
  <dc:language>en</dc:language>
  <cp:keywords/>
  <dcterms:created xsi:type="dcterms:W3CDTF">2025-12-11T13:36:22Z</dcterms:created>
  <dcterms:modified xsi:type="dcterms:W3CDTF">2025-12-11T13:36:22Z</dcterms:modified>
</cp:coreProperties>
</file>

<file path=docProps/custom.xml><?xml version="1.0" encoding="utf-8"?>
<Properties xmlns="http://schemas.openxmlformats.org/officeDocument/2006/custom-properties" xmlns:vt="http://schemas.openxmlformats.org/officeDocument/2006/docPropsVTypes"/>
</file>