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3f6fbde94955b7a4c50d24fa896d96aaf11b250"/>
    <w:p>
      <w:pPr>
        <w:pStyle w:val="Heading1"/>
      </w:pPr>
      <w:r>
        <w:t xml:space="preserve">Dissertation: The Evolving Role and Strategic Importance of the Petroleum Engineer in the United States Context with Focus on Chicago</w:t>
      </w:r>
    </w:p>
    <w:p>
      <w:pPr>
        <w:pStyle w:val="FirstParagraph"/>
      </w:pPr>
      <w:r>
        <w:t xml:space="preserve">This scholarly document constitutes a comprehensive analysis exploring the critical function of the</w:t>
      </w:r>
      <w:r>
        <w:t xml:space="preserve"> </w:t>
      </w:r>
      <w:r>
        <w:rPr>
          <w:iCs/>
          <w:i/>
        </w:rPr>
        <w:t xml:space="preserve">Petroleum Engineer</w:t>
      </w:r>
      <w:r>
        <w:t xml:space="preserve"> </w:t>
      </w:r>
      <w:r>
        <w:t xml:space="preserve">within the broader energy sector of the</w:t>
      </w:r>
      <w:r>
        <w:t xml:space="preserve"> </w:t>
      </w:r>
      <w:r>
        <w:rPr>
          <w:bCs/>
          <w:b/>
        </w:rPr>
        <w:t xml:space="preserve">United States</w:t>
      </w:r>
      <w:r>
        <w:t xml:space="preserve">, with specific emphasis on their unique professional landscape and economic contributions centered in</w:t>
      </w:r>
      <w:r>
        <w:t xml:space="preserve"> </w:t>
      </w:r>
      <w:r>
        <w:rPr>
          <w:bCs/>
          <w:b/>
        </w:rPr>
        <w:t xml:space="preserve">Chicago, United States</w:t>
      </w:r>
      <w:r>
        <w:t xml:space="preserve">. While often associated with remote drilling sites, this dissertation elucidates how Chicago serves as a pivotal hub for strategic decision-making, financial oversight, and technological innovation that directly impacts the global operations of the</w:t>
      </w:r>
      <w:r>
        <w:t xml:space="preserve"> </w:t>
      </w:r>
      <w:r>
        <w:rPr>
          <w:iCs/>
          <w:i/>
        </w:rPr>
        <w:t xml:space="preserve">Petroleum Engineer</w:t>
      </w:r>
      <w:r>
        <w:t xml:space="preserve">.</w:t>
      </w:r>
    </w:p>
    <w:bookmarkStart w:id="20" w:name="X09476d8b384d70301b4b6c0dee3d221466b50fb"/>
    <w:p>
      <w:pPr>
        <w:pStyle w:val="Heading2"/>
      </w:pPr>
      <w:r>
        <w:t xml:space="preserve">The Misconception: Petroleum Engineering Beyond the Rig Floor</w:t>
      </w:r>
    </w:p>
    <w:p>
      <w:pPr>
        <w:pStyle w:val="FirstParagraph"/>
      </w:pPr>
      <w:r>
        <w:t xml:space="preserve">A common misconception positions petroleum engineering solely as a field requiring on-site presence in oil fields, predominantly associated with regions like Texas or Alaska. This dissertation firmly establishes that within the modern energy value chain, particularly within the</w:t>
      </w:r>
      <w:r>
        <w:t xml:space="preserve"> </w:t>
      </w:r>
      <w:r>
        <w:rPr>
          <w:bCs/>
          <w:b/>
        </w:rPr>
        <w:t xml:space="preserve">United States Chicago</w:t>
      </w:r>
      <w:r>
        <w:t xml:space="preserve"> </w:t>
      </w:r>
      <w:r>
        <w:t xml:space="preserve">ecosystem, the role of the</w:t>
      </w:r>
      <w:r>
        <w:t xml:space="preserve"> </w:t>
      </w:r>
      <w:r>
        <w:rPr>
          <w:iCs/>
          <w:i/>
        </w:rPr>
        <w:t xml:space="preserve">Petroleum Engineer</w:t>
      </w:r>
      <w:r>
        <w:t xml:space="preserve"> </w:t>
      </w:r>
      <w:r>
        <w:t xml:space="preserve">is profoundly intellectual and strategic. Chicago’s status as a global financial and commodities trading center fundamentally reshapes where petroleum engineers operate and add value.</w:t>
      </w:r>
    </w:p>
    <w:bookmarkEnd w:id="20"/>
    <w:bookmarkStart w:id="21" w:name="X2cfa145d0579badf7b4478fd56e62e501e716b9"/>
    <w:p>
      <w:pPr>
        <w:pStyle w:val="Heading2"/>
      </w:pPr>
      <w:r>
        <w:t xml:space="preserve">Chicago: The Unheralded Command Center for Energy Markets</w:t>
      </w:r>
    </w:p>
    <w:p>
      <w:pPr>
        <w:pStyle w:val="FirstParagraph"/>
      </w:pPr>
      <w:r>
        <w:rPr>
          <w:bCs/>
          <w:b/>
        </w:rPr>
        <w:t xml:space="preserve">United States Chicago</w:t>
      </w:r>
      <w:r>
        <w:t xml:space="preserve">, home to the CME Group (hosting the New York Mercantile Exchange - NYMEX), serves as the nerve center for global oil futures trading. This is not merely a financial activity; it directly impacts every facet of petroleum engineering. The price volatility and market dynamics traded on these exchanges dictate project economics, investment decisions, and risk management strategies that</w:t>
      </w:r>
      <w:r>
        <w:t xml:space="preserve"> </w:t>
      </w:r>
      <w:r>
        <w:rPr>
          <w:iCs/>
          <w:i/>
        </w:rPr>
        <w:t xml:space="preserve">Petroleum Engineers</w:t>
      </w:r>
      <w:r>
        <w:t xml:space="preserve"> </w:t>
      </w:r>
      <w:r>
        <w:t xml:space="preserve">must rigorously analyze and optimize. A Chicago-based</w:t>
      </w:r>
      <w:r>
        <w:t xml:space="preserve"> </w:t>
      </w:r>
      <w:r>
        <w:rPr>
          <w:iCs/>
          <w:i/>
        </w:rPr>
        <w:t xml:space="preserve">Petroleum Engineer</w:t>
      </w:r>
      <w:r>
        <w:t xml:space="preserve"> </w:t>
      </w:r>
      <w:r>
        <w:t xml:space="preserve">often works in corporate headquarters or energy consulting firms, directly interpreting market signals to guide exploration targets, reservoir modeling parameters, and field development plans sourced from across the entire</w:t>
      </w:r>
      <w:r>
        <w:t xml:space="preserve"> </w:t>
      </w:r>
      <w:r>
        <w:rPr>
          <w:bCs/>
          <w:b/>
        </w:rPr>
        <w:t xml:space="preserve">United States</w:t>
      </w:r>
      <w:r>
        <w:t xml:space="preserve"> </w:t>
      </w:r>
      <w:r>
        <w:t xml:space="preserve">and internationally.</w:t>
      </w:r>
    </w:p>
    <w:bookmarkEnd w:id="21"/>
    <w:bookmarkStart w:id="22" w:name="Xf5f39f5e0632d8da50e9b006b9647a41f536e48"/>
    <w:p>
      <w:pPr>
        <w:pStyle w:val="Heading2"/>
      </w:pPr>
      <w:r>
        <w:t xml:space="preserve">Economic Engine: Petroleum Engineers Driving Chicago's Energy Economy</w:t>
      </w:r>
    </w:p>
    <w:p>
      <w:pPr>
        <w:pStyle w:val="FirstParagraph"/>
      </w:pPr>
      <w:r>
        <w:t xml:space="preserve">The influence of petroleum engineering within the Chicago economy is substantial yet often underappreciated. Major energy trading firms, corporate headquarters (like Enbridge, Dynegy), and specialized consulting agencies employing hundreds of petroleum engineers anchor significant economic activity in the city. These professionals are not just managing data; they are structuring complex financial instruments (like swaps and options), conducting sophisticated reservoir simulations for global assets, developing advanced drilling optimization models, and advising on regulatory compliance – all from their Chicago offices. Their work directly supports the $40+ billion energy trading sector based in</w:t>
      </w:r>
      <w:r>
        <w:t xml:space="preserve"> </w:t>
      </w:r>
      <w:r>
        <w:rPr>
          <w:bCs/>
          <w:b/>
        </w:rPr>
        <w:t xml:space="preserve">United States Chicago</w:t>
      </w:r>
      <w:r>
        <w:t xml:space="preserve">, creating high-value jobs that bolster the city’s tax base and professional services industry.</w:t>
      </w:r>
    </w:p>
    <w:bookmarkEnd w:id="22"/>
    <w:bookmarkStart w:id="23" w:name="X35040dda3a15600e942ebe22a376d89bc32d6db"/>
    <w:p>
      <w:pPr>
        <w:pStyle w:val="Heading2"/>
      </w:pPr>
      <w:r>
        <w:t xml:space="preserve">Academic Pathways: Cultivating Talent in Chicago for National Impact</w:t>
      </w:r>
    </w:p>
    <w:p>
      <w:pPr>
        <w:pStyle w:val="FirstParagraph"/>
      </w:pPr>
      <w:r>
        <w:t xml:space="preserve">Chicago’s prominence as an energy services hub is reinforced by its world-class academic institutions. Universities like the University of Illinois at Chicago (UIC), Illinois Institute of Technology (IIT), and DePaul University offer specialized programs, certifications, and research opportunities focused on energy economics, reservoir engineering analytics, and sustainable resource management. These programs are designed with the realities of the</w:t>
      </w:r>
      <w:r>
        <w:t xml:space="preserve"> </w:t>
      </w:r>
      <w:r>
        <w:rPr>
          <w:bCs/>
          <w:b/>
        </w:rPr>
        <w:t xml:space="preserve">United States</w:t>
      </w:r>
      <w:r>
        <w:t xml:space="preserve"> </w:t>
      </w:r>
      <w:r>
        <w:t xml:space="preserve">market in mind, often incorporating case studies centered on Chicago-based energy trading dynamics. Graduates equipped with both deep technical petroleum engineering knowledge and a strong understanding of financial markets become highly sought-after professionals who immediately contribute to Chicago's role as a strategic hub for energy intelligence.</w:t>
      </w:r>
    </w:p>
    <w:bookmarkEnd w:id="23"/>
    <w:bookmarkStart w:id="24" w:name="X22b4473fc4be14a71c0cea36d4f27d9e5405e67"/>
    <w:p>
      <w:pPr>
        <w:pStyle w:val="Heading2"/>
      </w:pPr>
      <w:r>
        <w:t xml:space="preserve">Challenges and the Future Trajectory: Adaptation in the Energy Transition</w:t>
      </w:r>
    </w:p>
    <w:p>
      <w:pPr>
        <w:pStyle w:val="FirstParagraph"/>
      </w:pPr>
      <w:r>
        <w:t xml:space="preserve">The dissertation further examines how the role of the</w:t>
      </w:r>
      <w:r>
        <w:t xml:space="preserve"> </w:t>
      </w:r>
      <w:r>
        <w:rPr>
          <w:iCs/>
          <w:i/>
        </w:rPr>
        <w:t xml:space="preserve">Petroleum Engineer</w:t>
      </w:r>
      <w:r>
        <w:t xml:space="preserve"> </w:t>
      </w:r>
      <w:r>
        <w:t xml:space="preserve">in</w:t>
      </w:r>
      <w:r>
        <w:t xml:space="preserve"> </w:t>
      </w:r>
      <w:r>
        <w:rPr>
          <w:bCs/>
          <w:b/>
        </w:rPr>
        <w:t xml:space="preserve">United States Chicago</w:t>
      </w:r>
      <w:r>
        <w:t xml:space="preserve"> </w:t>
      </w:r>
      <w:r>
        <w:t xml:space="preserve">is rapidly evolving. The global energy transition presents both challenges and opportunities. Chicago-based petroleum engineers are increasingly leveraging their expertise not just for fossil fuels, but for emerging fields like carbon capture, utilization, and storage (CCUS) projects – often designed with input from the same market intelligence generated on the CME floor. They are also pivotal in developing frameworks for evaluating investments in both traditional oil/gas assets and new energy infrastructure within the volatile</w:t>
      </w:r>
      <w:r>
        <w:t xml:space="preserve"> </w:t>
      </w:r>
      <w:r>
        <w:rPr>
          <w:bCs/>
          <w:b/>
        </w:rPr>
        <w:t xml:space="preserve">United States</w:t>
      </w:r>
      <w:r>
        <w:t xml:space="preserve"> </w:t>
      </w:r>
      <w:r>
        <w:t xml:space="preserve">regulatory landscape. Their ability to navigate complex data sets, model scenarios under price uncertainty, and advise on capital allocation remains indispensable.</w:t>
      </w:r>
    </w:p>
    <w:bookmarkEnd w:id="24"/>
    <w:bookmarkStart w:id="25" w:name="X74cef2eb719d102fac86255531f7541db33c1eb"/>
    <w:p>
      <w:pPr>
        <w:pStyle w:val="Heading2"/>
      </w:pPr>
      <w:r>
        <w:t xml:space="preserve">Conclusion: The Strategic Imperative of the Chicago-Based Petroleum Engineer</w:t>
      </w:r>
    </w:p>
    <w:p>
      <w:pPr>
        <w:pStyle w:val="FirstParagraph"/>
      </w:pPr>
      <w:r>
        <w:t xml:space="preserve">This dissertation conclusively argues that the significance of the</w:t>
      </w:r>
      <w:r>
        <w:t xml:space="preserve"> </w:t>
      </w:r>
      <w:r>
        <w:rPr>
          <w:iCs/>
          <w:i/>
        </w:rPr>
        <w:t xml:space="preserve">Petroleum Engineer</w:t>
      </w:r>
      <w:r>
        <w:t xml:space="preserve"> </w:t>
      </w:r>
      <w:r>
        <w:t xml:space="preserve">within the</w:t>
      </w:r>
      <w:r>
        <w:t xml:space="preserve"> </w:t>
      </w:r>
      <w:r>
        <w:rPr>
          <w:bCs/>
          <w:b/>
        </w:rPr>
        <w:t xml:space="preserve">United States Chicago</w:t>
      </w:r>
      <w:r>
        <w:t xml:space="preserve"> </w:t>
      </w:r>
      <w:r>
        <w:t xml:space="preserve">context transcends traditional field operations. They are central to financial engineering, market intelligence, strategic planning, and adapting to a changing energy future. While oil fields may be located elsewhere, the decisions that determine their viability and profitability are increasingly made by</w:t>
      </w:r>
      <w:r>
        <w:t xml:space="preserve"> </w:t>
      </w:r>
      <w:r>
        <w:rPr>
          <w:iCs/>
          <w:i/>
        </w:rPr>
        <w:t xml:space="preserve">Petroleum Engineers</w:t>
      </w:r>
      <w:r>
        <w:t xml:space="preserve"> </w:t>
      </w:r>
      <w:r>
        <w:t xml:space="preserve">operating from the heart of Chicago's energy trading district. The city’s unique position as a global marketplace for energy commodities ensures that the work of these engineers remains deeply embedded in the economic and strategic fabric of</w:t>
      </w:r>
      <w:r>
        <w:t xml:space="preserve"> </w:t>
      </w:r>
      <w:r>
        <w:rPr>
          <w:bCs/>
          <w:b/>
        </w:rPr>
        <w:t xml:space="preserve">United States</w:t>
      </w:r>
      <w:r>
        <w:t xml:space="preserve"> </w:t>
      </w:r>
      <w:r>
        <w:t xml:space="preserve">energy policy and industry leadership. Future success for both Chicago's economy and the broader U.S. energy sector hinges on nurturing this specialized engineering talent within its urban center, recognizing that a modern</w:t>
      </w:r>
      <w:r>
        <w:t xml:space="preserve"> </w:t>
      </w:r>
      <w:r>
        <w:rPr>
          <w:iCs/>
          <w:i/>
        </w:rPr>
        <w:t xml:space="preserve">Petroleum Engineer</w:t>
      </w:r>
      <w:r>
        <w:t xml:space="preserve"> </w:t>
      </w:r>
      <w:r>
        <w:t xml:space="preserve">is as vital to Chicago's skyline as they are to the oil sands of Alberta or the Gulf Coast.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Petroleum Engineers in United States Chicago</dc:title>
  <dc:creator/>
  <dc:language>en</dc:language>
  <cp:keywords/>
  <dcterms:created xsi:type="dcterms:W3CDTF">2026-07-20T01:05:02Z</dcterms:created>
  <dcterms:modified xsi:type="dcterms:W3CDTF">2026-07-20T01:05:02Z</dcterms:modified>
</cp:coreProperties>
</file>

<file path=docProps/custom.xml><?xml version="1.0" encoding="utf-8"?>
<Properties xmlns="http://schemas.openxmlformats.org/officeDocument/2006/custom-properties" xmlns:vt="http://schemas.openxmlformats.org/officeDocument/2006/docPropsVTypes"/>
</file>