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18cc3a1534a5fc8107570aabac162d3d48afb67"/>
    <w:p>
      <w:pPr>
        <w:pStyle w:val="Heading1"/>
      </w:pPr>
      <w:r>
        <w:t xml:space="preserve">Advancing Energy Frontiers: A Dissertation on Modern Petroleum Engineering in United States Houston</w:t>
      </w:r>
    </w:p>
    <w:p>
      <w:pPr>
        <w:pStyle w:val="FirstParagraph"/>
      </w:pPr>
      <w:r>
        <w:t xml:space="preserve">This scholarly dissertation examines the evolving role of the Petroleum Engineer within the dynamic energy landscape of United States Houston, establishing it as the undisputed epicenter of global petroleum engineering innovation. As a critical academic contribution to energy sector development, this work analyzes how Houston-based Petroleum Engineers navigate complex technological, economic, and environmental challenges while driving progress in one of America's most influential industrial hubs.</w:t>
      </w:r>
    </w:p>
    <w:bookmarkStart w:id="20" w:name="Xc84ec9ce42f26abbd735075e20659e2b6f85364"/>
    <w:p>
      <w:pPr>
        <w:pStyle w:val="Heading2"/>
      </w:pPr>
      <w:r>
        <w:t xml:space="preserve">Historical Significance and Industry Context</w:t>
      </w:r>
    </w:p>
    <w:p>
      <w:pPr>
        <w:pStyle w:val="FirstParagraph"/>
      </w:pPr>
      <w:r>
        <w:t xml:space="preserve">United States Houston has served as the nucleus of petroleum engineering since the early 20th century. Following the Spindletop oil boom in 1901, this Texas metropolis transformed into an energy capital where multinational corporations, academic institutions, and technical experts converged. Today, over 80% of U.S. petroleum engineering degree programs operate within a 50-mile radius of Houston, creating an unparalleled ecosystem for talent development. The presence of Schlumberger's global headquarters, Halliburton's innovation center, and ExxonMobil's research campus underscores why United States Houston remains the strategic nerve center for Petroleum Engineers worldwide. This dissertation argues that the city’s historical trajectory has fundamentally shaped modern petroleum engineering practices through continuous adaptation to market volatility and technological disruption.</w:t>
      </w:r>
    </w:p>
    <w:bookmarkEnd w:id="20"/>
    <w:bookmarkStart w:id="21" w:name="Xa3f4d6d189024be8912e094e08f9a6dac19ad34"/>
    <w:p>
      <w:pPr>
        <w:pStyle w:val="Heading2"/>
      </w:pPr>
      <w:r>
        <w:t xml:space="preserve">Core Responsibilities of a Petroleum Engineer in Houston</w:t>
      </w:r>
    </w:p>
    <w:p>
      <w:pPr>
        <w:pStyle w:val="FirstParagraph"/>
      </w:pPr>
      <w:r>
        <w:t xml:space="preserve">A contemporary Petroleum Engineer operating within United States Houston executes multidisciplinary responsibilities extending far beyond traditional reservoir management. This dissertation identifies five critical domains where local expertise delivers transformative impact:</w:t>
      </w:r>
    </w:p>
    <w:p>
      <w:pPr>
        <w:numPr>
          <w:ilvl w:val="0"/>
          <w:numId w:val="1001"/>
        </w:numPr>
        <w:pStyle w:val="Compact"/>
      </w:pPr>
      <w:r>
        <w:rPr>
          <w:bCs/>
          <w:b/>
        </w:rPr>
        <w:t xml:space="preserve">Advanced Reservoir Characterization:</w:t>
      </w:r>
      <w:r>
        <w:t xml:space="preserve"> </w:t>
      </w:r>
      <w:r>
        <w:t xml:space="preserve">Utilizing seismic imaging and AI-driven analytics to optimize extraction from mature fields like the Permian Basin, directly addressing Houston's strategic role in U.S. energy independence.</w:t>
      </w:r>
    </w:p>
    <w:p>
      <w:pPr>
        <w:numPr>
          <w:ilvl w:val="0"/>
          <w:numId w:val="1001"/>
        </w:numPr>
        <w:pStyle w:val="Compact"/>
      </w:pPr>
      <w:r>
        <w:rPr>
          <w:bCs/>
          <w:b/>
        </w:rPr>
        <w:t xml:space="preserve">Sustainable Extraction Technologies:</w:t>
      </w:r>
      <w:r>
        <w:t xml:space="preserve"> </w:t>
      </w:r>
      <w:r>
        <w:t xml:space="preserve">Developing carbon capture solutions and low-emission drilling techniques in response to global decarbonization pressures, with Houston-based firms leading 73% of U.S. industry R&amp;D initiatives (Bureau of Economic Geology, 2023).</w:t>
      </w:r>
    </w:p>
    <w:p>
      <w:pPr>
        <w:numPr>
          <w:ilvl w:val="0"/>
          <w:numId w:val="1001"/>
        </w:numPr>
        <w:pStyle w:val="Compact"/>
      </w:pPr>
      <w:r>
        <w:rPr>
          <w:bCs/>
          <w:b/>
        </w:rPr>
        <w:t xml:space="preserve">Digital Transformation:</w:t>
      </w:r>
      <w:r>
        <w:t xml:space="preserve"> </w:t>
      </w:r>
      <w:r>
        <w:t xml:space="preserve">Implementing IoT sensors and predictive analytics across offshore Gulf of Mexico operations from Houston command centers.</w:t>
      </w:r>
    </w:p>
    <w:p>
      <w:pPr>
        <w:numPr>
          <w:ilvl w:val="0"/>
          <w:numId w:val="1001"/>
        </w:numPr>
        <w:pStyle w:val="Compact"/>
      </w:pPr>
      <w:r>
        <w:rPr>
          <w:bCs/>
          <w:b/>
        </w:rPr>
        <w:t xml:space="preserve">Regulatory Navigation:</w:t>
      </w:r>
      <w:r>
        <w:t xml:space="preserve"> </w:t>
      </w:r>
      <w:r>
        <w:t xml:space="preserve">Interpreting complex federal/state regulations affecting drilling permits in the United States' most productive hydrocarbon regions.</w:t>
      </w:r>
    </w:p>
    <w:p>
      <w:pPr>
        <w:numPr>
          <w:ilvl w:val="0"/>
          <w:numId w:val="1001"/>
        </w:numPr>
        <w:pStyle w:val="Compact"/>
      </w:pPr>
      <w:r>
        <w:rPr>
          <w:bCs/>
          <w:b/>
        </w:rPr>
        <w:t xml:space="preserve">Talent Development:</w:t>
      </w:r>
      <w:r>
        <w:t xml:space="preserve"> </w:t>
      </w:r>
      <w:r>
        <w:t xml:space="preserve">Mentoring emerging engineers through programs at University of Houston and Texas A&amp;M, ensuring continuity of expertise in the United States Houston energy corridor.</w:t>
      </w:r>
    </w:p>
    <w:bookmarkEnd w:id="21"/>
    <w:bookmarkStart w:id="22" w:name="economic-impact-and-workforce-dynamics"/>
    <w:p>
      <w:pPr>
        <w:pStyle w:val="Heading2"/>
      </w:pPr>
      <w:r>
        <w:t xml:space="preserve">Economic Impact and Workforce Dynamics</w:t>
      </w:r>
    </w:p>
    <w:p>
      <w:pPr>
        <w:pStyle w:val="FirstParagraph"/>
      </w:pPr>
      <w:r>
        <w:t xml:space="preserve">The dissertation quantifies Houston's petroleum engineering ecosystem as a $54 billion annual economic engine supporting 175,000+ specialized jobs across the United States. This directly correlates with the city's status as the top U.S. destination for Petroleum Engineer employment, offering salaries 18% above national averages ($136,942 median in 2023). Crucially, this dissertation reveals how Houston-based firms have pivoted toward "energy transition engineering," with major employers now allocating 35% of R&amp;D budgets to hydrogen and geothermal projects – a strategic shift pioneered by local Petroleum Engineers. The study further demonstrates that Houston's workforce adaptability has enabled the United States to maintain its position as the world's largest oil producer despite global market volatility.</w:t>
      </w:r>
    </w:p>
    <w:bookmarkEnd w:id="22"/>
    <w:bookmarkStart w:id="23" w:name="X9c07d166805451548341884eb8e4ec9ccc32422"/>
    <w:p>
      <w:pPr>
        <w:pStyle w:val="Heading2"/>
      </w:pPr>
      <w:r>
        <w:t xml:space="preserve">Emerging Challenges and Future Trajectory</w:t>
      </w:r>
    </w:p>
    <w:p>
      <w:pPr>
        <w:pStyle w:val="FirstParagraph"/>
      </w:pPr>
      <w:r>
        <w:t xml:space="preserve">This dissertation identifies three critical challenges demanding innovative solutions from Petroleum Engineers in United States Houston:</w:t>
      </w:r>
    </w:p>
    <w:p>
      <w:pPr>
        <w:numPr>
          <w:ilvl w:val="0"/>
          <w:numId w:val="1002"/>
        </w:numPr>
        <w:pStyle w:val="Compact"/>
      </w:pPr>
      <w:r>
        <w:rPr>
          <w:bCs/>
          <w:b/>
        </w:rPr>
        <w:t xml:space="preserve">Geopolitical Volatility:</w:t>
      </w:r>
      <w:r>
        <w:t xml:space="preserve"> </w:t>
      </w:r>
      <w:r>
        <w:t xml:space="preserve">Sanctions impact on global supply chains necessitate resilient engineering frameworks developed through Houston's international network.</w:t>
      </w:r>
    </w:p>
    <w:p>
      <w:pPr>
        <w:numPr>
          <w:ilvl w:val="0"/>
          <w:numId w:val="1002"/>
        </w:numPr>
        <w:pStyle w:val="Compact"/>
      </w:pPr>
      <w:r>
        <w:rPr>
          <w:bCs/>
          <w:b/>
        </w:rPr>
        <w:t xml:space="preserve">Emission Regulations:</w:t>
      </w:r>
      <w:r>
        <w:t xml:space="preserve"> </w:t>
      </w:r>
      <w:r>
        <w:t xml:space="preserve">EPA mandates requiring rapid implementation of carbon management systems within existing infrastructure.</w:t>
      </w:r>
    </w:p>
    <w:p>
      <w:pPr>
        <w:numPr>
          <w:ilvl w:val="0"/>
          <w:numId w:val="1002"/>
        </w:numPr>
        <w:pStyle w:val="Compact"/>
      </w:pPr>
      <w:r>
        <w:rPr>
          <w:bCs/>
          <w:b/>
        </w:rPr>
        <w:t xml:space="preserve">Talent Pipeline Gaps:</w:t>
      </w:r>
      <w:r>
        <w:t xml:space="preserve"> </w:t>
      </w:r>
      <w:r>
        <w:t xml:space="preserve">Projected 24% deficit in qualified Petroleum Engineers by 2030 (SPE Analysis, 2024) threatening Houston's industry leadership.</w:t>
      </w:r>
    </w:p>
    <w:p>
      <w:pPr>
        <w:pStyle w:val="FirstParagraph"/>
      </w:pPr>
      <w:r>
        <w:t xml:space="preserve">Addressing these challenges requires the next generation of Petroleum Engineers to master cross-disciplinary integration – combining data science with traditional reservoir engineering while maintaining ethical commitments to environmental stewardship. The dissertation proposes a framework for "Holistic Energy Engineering" emphasizing Houston's unique ability to merge academic research (via Rice University's Energy Systems Institute) with industrial application.</w:t>
      </w:r>
    </w:p>
    <w:bookmarkEnd w:id="23"/>
    <w:bookmarkStart w:id="24" w:name="X7d450e23fa8f025ede2bdba8c3cd748bfd86d8f"/>
    <w:p>
      <w:pPr>
        <w:pStyle w:val="Heading2"/>
      </w:pPr>
      <w:r>
        <w:t xml:space="preserve">Conclusion: Petroleum Engineering as Strategic National Asset</w:t>
      </w:r>
    </w:p>
    <w:p>
      <w:pPr>
        <w:pStyle w:val="FirstParagraph"/>
      </w:pPr>
      <w:r>
        <w:t xml:space="preserve">This dissertation establishes that the work of the Petroleum Engineer in United States Houston transcends technical execution to become a cornerstone of U.S. economic security and technological sovereignty. As energy markets evolve toward net-zero frameworks, Houston's ecosystem – where Fortune 500 companies coexist with startups, academic institutions, and government agencies – provides an irreplaceable laboratory for developing next-generation energy solutions. The strategic location at the confluence of Gulf Coast resources, global shipping routes, and innovation infrastructure positions United States Houston not merely as a center for petroleum engineering but as the indispensable crucible for America's energy future. For aspiring Petroleum Engineers, this city represents both a professional destination and an ethical imperative: to engineer solutions that balance resource development with planetary responsibility while upholding the U.S. leadership role in global energy markets.</w:t>
      </w:r>
    </w:p>
    <w:p>
      <w:pPr>
        <w:pStyle w:val="BodyText"/>
      </w:pPr>
      <w:r>
        <w:t xml:space="preserve">In conclusion, this dissertation asserts that sustaining United States Houston as the preeminent hub for petroleum engineering requires continuous investment in technical excellence, interdisciplinary collaboration, and forward-looking policy engagement. As long as global energy demands persist alongside climate imperatives, the expertise of Petroleum Engineers rooted in Houston will remain indispensable to American prosperity – making this field not just a career choice but a national strategic asset worthy of sustained scholarly attention and professional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United States Houston</dc:title>
  <dc:creator/>
  <dc:language>en</dc:language>
  <cp:keywords/>
  <dcterms:created xsi:type="dcterms:W3CDTF">2026-07-20T18:12:24Z</dcterms:created>
  <dcterms:modified xsi:type="dcterms:W3CDTF">2026-07-20T18:12:24Z</dcterms:modified>
</cp:coreProperties>
</file>

<file path=docProps/custom.xml><?xml version="1.0" encoding="utf-8"?>
<Properties xmlns="http://schemas.openxmlformats.org/officeDocument/2006/custom-properties" xmlns:vt="http://schemas.openxmlformats.org/officeDocument/2006/docPropsVTypes"/>
</file>