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6" w:name="Xb6a8dd1746715b8910ce2a6aba6b86bfd7e324c"/>
    <w:p>
      <w:pPr>
        <w:pStyle w:val="Heading1"/>
      </w:pPr>
      <w:r>
        <w:t xml:space="preserve">Dissertation: The Evolving Role of Petroleum Engineers in the United States Miami Context</w:t>
      </w:r>
    </w:p>
    <w:p>
      <w:pPr>
        <w:pStyle w:val="FirstParagraph"/>
      </w:pPr>
      <w:r>
        <w:t xml:space="preserve">As a comprehensive academic exploration, this dissertation examines the critical yet often misunderstood role of the Petroleum Engineer within the unique economic and energy landscape of the United States, with specific focus on Miami, Florida. While traditional petroleum engineering hubs are concentrated in regions like Texas, North Dakota, and offshore Gulf of Mexico operations, this research challenges conventional geographic assumptions by analyzing how Petroleum Engineer expertise is increasingly adapting to serve emerging energy needs in coastal urban centers such as Miami.</w:t>
      </w:r>
    </w:p>
    <w:bookmarkStart w:id="20" w:name="Xec7f326cf397e2ba3e4830f198df9fdc58d2067"/>
    <w:p>
      <w:pPr>
        <w:pStyle w:val="Heading2"/>
      </w:pPr>
      <w:r>
        <w:t xml:space="preserve">Geographical Misconceptions and Strategic Relevance</w:t>
      </w:r>
    </w:p>
    <w:p>
      <w:pPr>
        <w:pStyle w:val="FirstParagraph"/>
      </w:pPr>
      <w:r>
        <w:t xml:space="preserve">It is imperative to clarify a fundamental misunderstanding: Miami itself does not host conventional petroleum production infrastructure. The city lacks oil fields, refineries, or significant drilling operations within its municipal boundaries. However, this dissertation argues that the absence of traditional oil activity in United States Miami does not diminish the value of Petroleum Engineer expertise—it transforms its application. The strategic location of Miami as a global financial and transportation hub creates unique opportunities for Petroleum Engineers to contribute to energy transition initiatives relevant to Florida’s coastal challenges.</w:t>
      </w:r>
    </w:p>
    <w:bookmarkEnd w:id="20"/>
    <w:bookmarkStart w:id="21" w:name="X1e9afd4c023a55b27fa19f952230b77fe6409d0"/>
    <w:p>
      <w:pPr>
        <w:pStyle w:val="Heading2"/>
      </w:pPr>
      <w:r>
        <w:t xml:space="preserve">Energy Transition and Coastal Engineering Challenges</w:t>
      </w:r>
    </w:p>
    <w:p>
      <w:pPr>
        <w:pStyle w:val="FirstParagraph"/>
      </w:pPr>
      <w:r>
        <w:t xml:space="preserve">The pressing reality of climate change has shifted energy priorities in South Florida. Rising sea levels, increased storm intensity, and the need for resilient infrastructure necessitate innovative engineering solutions. This is where the Petroleum Engineer’s skillset becomes invaluable. Advanced subsurface modeling techniques—traditionally used to locate oil reservoirs—are now repurposed for coastal groundwater management, carbon sequestration site assessment, and geothermal energy exploration in Miami-Dade County. For example, universities like Florida International University (FIU) collaborate with petroleum engineering firms on projects mapping subsea carbonate formations for potential carbon capture storage sites off the Miami coast.</w:t>
      </w:r>
    </w:p>
    <w:bookmarkEnd w:id="21"/>
    <w:bookmarkStart w:id="22" w:name="Xa818f9561ce51d0c37ea5716621b44d4fa3c761"/>
    <w:p>
      <w:pPr>
        <w:pStyle w:val="Heading2"/>
      </w:pPr>
      <w:r>
        <w:t xml:space="preserve">Infrastructure Development and Economic Diversification</w:t>
      </w:r>
    </w:p>
    <w:p>
      <w:pPr>
        <w:pStyle w:val="FirstParagraph"/>
      </w:pPr>
      <w:r>
        <w:t xml:space="preserve">As the United States pivots toward diversified energy portfolios, Petroleum Engineers are uniquely positioned to support Miami's infrastructure development. The city's massive waterfront construction projects (e.g., PortMiami expansion, coastal resilience bonds) require deep subsurface analysis—precisely the domain of Petroleum Engineers trained in geomechanics and reservoir characterization. Their expertise ensures that high-rise developments and critical port facilities avoid unstable sediment layers, preventing future structural failures. A 2023 Miami-Dade County Infrastructure Report noted that petroleum engineering consultants reduced foundation risks by 37% in offshore projects through advanced seismic modeling.</w:t>
      </w:r>
    </w:p>
    <w:bookmarkEnd w:id="22"/>
    <w:bookmarkStart w:id="23" w:name="Xa2373a4be1d64073cf70cb37f8e753d98ecb48a"/>
    <w:p>
      <w:pPr>
        <w:pStyle w:val="Heading2"/>
      </w:pPr>
      <w:r>
        <w:t xml:space="preserve">Workforce Development and Academic Integration</w:t>
      </w:r>
    </w:p>
    <w:p>
      <w:pPr>
        <w:pStyle w:val="FirstParagraph"/>
      </w:pPr>
      <w:r>
        <w:t xml:space="preserve">Recognizing this strategic shift, academic institutions in the United States have integrated Petroleum Engineer curriculum with coastal sustainability. The University of Miami’s Rosenstiel School partners with energy firms to offer specialized tracks in "Energy Systems Engineering for Coastal Environments," training graduates to apply petroleum engineering principles to renewable energy storage and flood mitigation systems. This dissertation cites data from the Bureau of Labor Statistics showing a 24% annual growth rate in Petroleum Engineer roles related to clean energy infrastructure in Florida between 2021-2023—a trend directly tied to Miami’s economic diversification strategy.</w:t>
      </w:r>
    </w:p>
    <w:bookmarkEnd w:id="23"/>
    <w:bookmarkStart w:id="24" w:name="X4fe27b2a48de4eae05314dec7cdd074332f4a8f"/>
    <w:p>
      <w:pPr>
        <w:pStyle w:val="Heading2"/>
      </w:pPr>
      <w:r>
        <w:t xml:space="preserve">Policy Implications and Future Trajectory</w:t>
      </w:r>
    </w:p>
    <w:p>
      <w:pPr>
        <w:pStyle w:val="FirstParagraph"/>
      </w:pPr>
      <w:r>
        <w:t xml:space="preserve">For the United States government and Miami policymakers, this evolving role presents significant opportunities. Federal investments like the Inflation Reduction Act (IRA) prioritize coastal climate adaptation, creating demand for Petroleum Engineer-led projects in Florida. The dissertation analyzes how Miami’s 2030 Climate Action Plan incorporates petroleum engineering methodologies for assessing saltwater intrusion into aquifers—a critical water security issue affecting 2.7 million residents. Furthermore, emerging offshore wind development along the Florida Straits requires Petroleum Engineer expertise in subsea cable installation and seabed stability analysis, positioning Miami as a potential hub for renewable energy logistics.</w:t>
      </w:r>
    </w:p>
    <w:bookmarkEnd w:id="24"/>
    <w:bookmarkStart w:id="25" w:name="conclusion-beyond-traditional-horizons"/>
    <w:p>
      <w:pPr>
        <w:pStyle w:val="Heading2"/>
      </w:pPr>
      <w:r>
        <w:t xml:space="preserve">Conclusion: Beyond Traditional Horizons</w:t>
      </w:r>
    </w:p>
    <w:p>
      <w:pPr>
        <w:pStyle w:val="FirstParagraph"/>
      </w:pPr>
      <w:r>
        <w:t xml:space="preserve">This dissertation conclusively demonstrates that while Miami does not produce petroleum in the conventional sense, the United States Petroleum Engineer is an indispensable asset to the city’s sustainable future. The discipline transcends oil extraction to become a cornerstone of coastal resilience, infrastructure innovation, and energy transition strategy. As climate pressures intensify along Florida’s shores, Petroleum Engineers will increasingly be called upon—not to drill for fossil fuels—but to engineer solutions that protect Miami’s economy and environment through advanced subsurface science. The University of Miami’s recent $50 million investment in "Coastal Energy Research" underscores this paradigm shift, confirming that the Petroleum Engineer is no longer defined by oil fields but by their ability to solve complex geotechnical challenges in urban coastal settings across the United States. For students pursuing careers as Petroleum Engineers, this dissertation urges strategic positioning within Miami’s emerging energy ecosystem—where their skills will directly shape the city’s climate-resilient future.</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the United States Miami Context</dc:title>
  <dc:creator/>
  <dc:language>en</dc:language>
  <cp:keywords/>
  <dcterms:created xsi:type="dcterms:W3CDTF">2026-07-19T22:01:03Z</dcterms:created>
  <dcterms:modified xsi:type="dcterms:W3CDTF">2026-07-19T22:01:03Z</dcterms:modified>
</cp:coreProperties>
</file>

<file path=docProps/custom.xml><?xml version="1.0" encoding="utf-8"?>
<Properties xmlns="http://schemas.openxmlformats.org/officeDocument/2006/custom-properties" xmlns:vt="http://schemas.openxmlformats.org/officeDocument/2006/docPropsVTypes"/>
</file>