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5" w:name="X014aca5a778b4e2c392d6891d1bd6358020ac00"/>
    <w:p>
      <w:pPr>
        <w:pStyle w:val="Heading1"/>
      </w:pPr>
      <w:r>
        <w:t xml:space="preserve">Professional Evolution and Critical Roles of the Pharmacist in Brazil São Paulo: A Scholarly Dissertation Analysis</w:t>
      </w:r>
    </w:p>
    <w:p>
      <w:pPr>
        <w:pStyle w:val="FirstParagraph"/>
      </w:pPr>
      <w:r>
        <w:t xml:space="preserve">In the dynamic landscape of healthcare, the role of the pharmacist has evolved significantly beyond traditional dispensing functions. This dissertation explores the multifaceted responsibilities, regulatory environment, and societal impact of pharmacists within</w:t>
      </w:r>
      <w:r>
        <w:t xml:space="preserve"> </w:t>
      </w:r>
      <w:r>
        <w:rPr>
          <w:iCs/>
          <w:i/>
        </w:rPr>
        <w:t xml:space="preserve">Brazil São Paulo</w:t>
      </w:r>
      <w:r>
        <w:t xml:space="preserve">, a megacity housing over 22 million residents and serving as a critical hub for pharmaceutical innovation and public health delivery in Latin America.</w:t>
      </w:r>
    </w:p>
    <w:bookmarkStart w:id="20" w:name="Xcce60fd20f0c78bc344fa2b260189e01dacbd2f"/>
    <w:p>
      <w:pPr>
        <w:pStyle w:val="Heading2"/>
      </w:pPr>
      <w:r>
        <w:t xml:space="preserve">Regulatory Framework: The Foundation for Pharmacist Practice in Brazil</w:t>
      </w:r>
    </w:p>
    <w:p>
      <w:pPr>
        <w:pStyle w:val="FirstParagraph"/>
      </w:pPr>
      <w:r>
        <w:t xml:space="preserve">The practice of the pharmacist in</w:t>
      </w:r>
      <w:r>
        <w:t xml:space="preserve"> </w:t>
      </w:r>
      <w:r>
        <w:rPr>
          <w:iCs/>
          <w:i/>
        </w:rPr>
        <w:t xml:space="preserve">Brazil São Paulo</w:t>
      </w:r>
      <w:r>
        <w:t xml:space="preserve"> </w:t>
      </w:r>
      <w:r>
        <w:t xml:space="preserve">is meticulously governed by national legislation, primarily Law No. 5,991/1973 (Pharmacy Law) and subsequent regulations issued by the National Health Surveillance Agency (ANVISA). This legal framework establishes the pharmacist as a mandatory professional in all community pharmacies and healthcare institutions across</w:t>
      </w:r>
      <w:r>
        <w:t xml:space="preserve"> </w:t>
      </w:r>
      <w:r>
        <w:rPr>
          <w:iCs/>
          <w:i/>
        </w:rPr>
        <w:t xml:space="preserve">Brazil São Paulo</w:t>
      </w:r>
      <w:r>
        <w:t xml:space="preserve">. The Conselho Federal de Farmácia (CFF), alongside state councils like the Conselho Regional de Farmácia de São Paulo (CRF-SP), enforces ethical standards, continuing education requirements, and quality control protocols. This stringent regulatory environment ensures that every pharmacist operating within</w:t>
      </w:r>
      <w:r>
        <w:t xml:space="preserve"> </w:t>
      </w:r>
      <w:r>
        <w:rPr>
          <w:iCs/>
          <w:i/>
        </w:rPr>
        <w:t xml:space="preserve">Brazil São Paulo</w:t>
      </w:r>
      <w:r>
        <w:t xml:space="preserve"> </w:t>
      </w:r>
      <w:r>
        <w:t xml:space="preserve">maintains the highest level of professional competence and patient safety awareness – a cornerstone for this dissertation's analysis.</w:t>
      </w:r>
    </w:p>
    <w:bookmarkEnd w:id="20"/>
    <w:bookmarkStart w:id="21" w:name="X8cb145993c81d3d7ff100e9a80492b4d5f45b86"/>
    <w:p>
      <w:pPr>
        <w:pStyle w:val="Heading2"/>
      </w:pPr>
      <w:r>
        <w:t xml:space="preserve">The Pharmacist in Community Health: Beyond the Counter in São Paulo</w:t>
      </w:r>
    </w:p>
    <w:p>
      <w:pPr>
        <w:pStyle w:val="FirstParagraph"/>
      </w:pPr>
      <w:r>
        <w:t xml:space="preserve">In the dense urban fabric of</w:t>
      </w:r>
      <w:r>
        <w:t xml:space="preserve"> </w:t>
      </w:r>
      <w:r>
        <w:rPr>
          <w:iCs/>
          <w:i/>
        </w:rPr>
        <w:t xml:space="preserve">Brazil São Paulo</w:t>
      </w:r>
      <w:r>
        <w:t xml:space="preserve">, pharmacists are indispensable frontline healthcare professionals. Their role has expanded dramatically to include medication therapy management (MTM), chronic disease counseling (especially for diabetes and hypertension prevalent in São Paulo's population), immunization services, and health promotion initiatives. Community pharmacies across districts like Vila Mariana, Centro, and Jardins serve as accessible points of care for millions who may face barriers to primary healthcare access through the Unified Health System (SUS). This dissertation examines case studies from São Paulo demonstrating how pharmacists actively identify medication discrepancies, provide adherence support, and connect patients with essential public health services – significantly improving health outcomes in a city grappling with socioeconomic disparities.</w:t>
      </w:r>
    </w:p>
    <w:bookmarkEnd w:id="21"/>
    <w:bookmarkStart w:id="22" w:name="Xea45f37cbc691d74b0c3052485f8aabde2ca626"/>
    <w:p>
      <w:pPr>
        <w:pStyle w:val="Heading2"/>
      </w:pPr>
      <w:r>
        <w:t xml:space="preserve">Challenges Facing the Pharmacist Profession in Brazil São Paulo</w:t>
      </w:r>
    </w:p>
    <w:p>
      <w:pPr>
        <w:pStyle w:val="FirstParagraph"/>
      </w:pPr>
      <w:r>
        <w:t xml:space="preserve">This dissertation also critically analyzes the substantial challenges confronting the pharmacist within</w:t>
      </w:r>
      <w:r>
        <w:t xml:space="preserve"> </w:t>
      </w:r>
      <w:r>
        <w:rPr>
          <w:iCs/>
          <w:i/>
        </w:rPr>
        <w:t xml:space="preserve">Brazil São Paulo</w:t>
      </w:r>
      <w:r>
        <w:t xml:space="preserve">. Key issues include:</w:t>
      </w:r>
    </w:p>
    <w:p>
      <w:pPr>
        <w:numPr>
          <w:ilvl w:val="0"/>
          <w:numId w:val="1001"/>
        </w:numPr>
        <w:pStyle w:val="Compact"/>
      </w:pPr>
      <w:r>
        <w:rPr>
          <w:bCs/>
          <w:b/>
        </w:rPr>
        <w:t xml:space="preserve">Workforce Shortages:</w:t>
      </w:r>
      <w:r>
        <w:t xml:space="preserve"> </w:t>
      </w:r>
      <w:r>
        <w:t xml:space="preserve">Despite a growing population, São Paulo faces regional maldistribution of pharmacists, with underserved neighborhoods lacking adequate access.</w:t>
      </w:r>
    </w:p>
    <w:p>
      <w:pPr>
        <w:numPr>
          <w:ilvl w:val="0"/>
          <w:numId w:val="1001"/>
        </w:numPr>
        <w:pStyle w:val="Compact"/>
      </w:pPr>
      <w:r>
        <w:rPr>
          <w:bCs/>
          <w:b/>
        </w:rPr>
        <w:t xml:space="preserve">Economic Pressures:</w:t>
      </w:r>
      <w:r>
        <w:t xml:space="preserve"> </w:t>
      </w:r>
      <w:r>
        <w:t xml:space="preserve">Community pharmacies in São Paulo operate under intense financial strain due to low reimbursement rates from public health programs and competition from non-pharmacy retailers selling medications.</w:t>
      </w:r>
    </w:p>
    <w:p>
      <w:pPr>
        <w:numPr>
          <w:ilvl w:val="0"/>
          <w:numId w:val="1001"/>
        </w:numPr>
        <w:pStyle w:val="Compact"/>
      </w:pPr>
      <w:r>
        <w:rPr>
          <w:bCs/>
          <w:b/>
        </w:rPr>
        <w:t xml:space="preserve">Regulatory Complexity:</w:t>
      </w:r>
      <w:r>
        <w:t xml:space="preserve"> </w:t>
      </w:r>
      <w:r>
        <w:t xml:space="preserve">Navigating evolving ANVISA regulations and integrating new services (like expanded immunization scope) requires constant adaptation, demanding significant professional development.</w:t>
      </w:r>
    </w:p>
    <w:p>
      <w:pPr>
        <w:numPr>
          <w:ilvl w:val="0"/>
          <w:numId w:val="1001"/>
        </w:numPr>
        <w:pStyle w:val="Compact"/>
      </w:pPr>
      <w:r>
        <w:rPr>
          <w:bCs/>
          <w:b/>
        </w:rPr>
        <w:t xml:space="preserve">Limited Scope of Practice Recognition:</w:t>
      </w:r>
      <w:r>
        <w:t xml:space="preserve"> </w:t>
      </w:r>
      <w:r>
        <w:t xml:space="preserve">While advancing, the pharmacist's role in collaborative care teams within hospitals and primary health centers across</w:t>
      </w:r>
      <w:r>
        <w:t xml:space="preserve"> </w:t>
      </w:r>
      <w:r>
        <w:rPr>
          <w:iCs/>
          <w:i/>
        </w:rPr>
        <w:t xml:space="preserve">Brazil São Paulo</w:t>
      </w:r>
      <w:r>
        <w:t xml:space="preserve"> </w:t>
      </w:r>
      <w:r>
        <w:t xml:space="preserve">is still not universally integrated to its full potential.</w:t>
      </w:r>
    </w:p>
    <w:bookmarkEnd w:id="22"/>
    <w:bookmarkStart w:id="23" w:name="Xf877322041c5a11094208f72659250a8badd3da"/>
    <w:p>
      <w:pPr>
        <w:pStyle w:val="Heading2"/>
      </w:pPr>
      <w:r>
        <w:t xml:space="preserve">Future Directions: Advancing the Pharmacist Role in Brazil São Paulo</w:t>
      </w:r>
    </w:p>
    <w:p>
      <w:pPr>
        <w:pStyle w:val="FirstParagraph"/>
      </w:pPr>
      <w:r>
        <w:t xml:space="preserve">The conclusion of this dissertation proposes strategic pathways for elevating the pharmacist's contribution within the</w:t>
      </w:r>
      <w:r>
        <w:t xml:space="preserve"> </w:t>
      </w:r>
      <w:r>
        <w:rPr>
          <w:iCs/>
          <w:i/>
        </w:rPr>
        <w:t xml:space="preserve">Brazil São Paulo</w:t>
      </w:r>
      <w:r>
        <w:t xml:space="preserve"> </w:t>
      </w:r>
      <w:r>
        <w:t xml:space="preserve">healthcare ecosystem. Recommendations include:</w:t>
      </w:r>
    </w:p>
    <w:p>
      <w:pPr>
        <w:numPr>
          <w:ilvl w:val="0"/>
          <w:numId w:val="1002"/>
        </w:numPr>
        <w:pStyle w:val="Compact"/>
      </w:pPr>
      <w:r>
        <w:rPr>
          <w:bCs/>
          <w:b/>
        </w:rPr>
        <w:t xml:space="preserve">Strengthening Collaborative Practice Models:</w:t>
      </w:r>
      <w:r>
        <w:t xml:space="preserve"> </w:t>
      </w:r>
      <w:r>
        <w:t xml:space="preserve">Formalizing integrated care teams within SUS clinics and hospitals in São Paulo, where pharmacists actively participate in patient management alongside physicians and nurses.</w:t>
      </w:r>
    </w:p>
    <w:p>
      <w:pPr>
        <w:numPr>
          <w:ilvl w:val="0"/>
          <w:numId w:val="1002"/>
        </w:numPr>
        <w:pStyle w:val="Compact"/>
      </w:pPr>
      <w:r>
        <w:rPr>
          <w:bCs/>
          <w:b/>
        </w:rPr>
        <w:t xml:space="preserve">Expanding Clinical Services:</w:t>
      </w:r>
      <w:r>
        <w:t xml:space="preserve"> </w:t>
      </w:r>
      <w:r>
        <w:t xml:space="preserve">Advocating for policy changes to officially recognize and reimburse advanced pharmacist services (e.g., medication reviews, anticoagulation management) across public healthcare facilities in São Paulo.</w:t>
      </w:r>
    </w:p>
    <w:p>
      <w:pPr>
        <w:numPr>
          <w:ilvl w:val="0"/>
          <w:numId w:val="1002"/>
        </w:numPr>
        <w:pStyle w:val="Compact"/>
      </w:pPr>
      <w:r>
        <w:rPr>
          <w:bCs/>
          <w:b/>
        </w:rPr>
        <w:t xml:space="preserve">Targeted Workforce Development:</w:t>
      </w:r>
      <w:r>
        <w:t xml:space="preserve"> </w:t>
      </w:r>
      <w:r>
        <w:t xml:space="preserve">Implementing post-graduation programs at institutions like UNIFESP and USP in São Paulo focused specifically on community pharmacy management and public health strategies tailored to the city's unique needs.</w:t>
      </w:r>
    </w:p>
    <w:p>
      <w:pPr>
        <w:numPr>
          <w:ilvl w:val="0"/>
          <w:numId w:val="1002"/>
        </w:numPr>
        <w:pStyle w:val="Compact"/>
      </w:pPr>
      <w:r>
        <w:rPr>
          <w:bCs/>
          <w:b/>
        </w:rPr>
        <w:t xml:space="preserve">Leveraging Technology:</w:t>
      </w:r>
      <w:r>
        <w:t xml:space="preserve"> </w:t>
      </w:r>
      <w:r>
        <w:t xml:space="preserve">Utilizing telepharmacy platforms, already piloted in some São Paulo areas, to extend pharmacist services to remote communities within the state, enhancing access under the umbrella of</w:t>
      </w:r>
      <w:r>
        <w:t xml:space="preserve"> </w:t>
      </w:r>
      <w:r>
        <w:rPr>
          <w:iCs/>
          <w:i/>
        </w:rPr>
        <w:t xml:space="preserve">Brazil São Paulo</w:t>
      </w:r>
      <w:r>
        <w:t xml:space="preserve"> </w:t>
      </w:r>
      <w:r>
        <w:t xml:space="preserve">initiatives.</w:t>
      </w:r>
    </w:p>
    <w:bookmarkEnd w:id="23"/>
    <w:bookmarkStart w:id="24" w:name="X5f46d0fa640d9d355963a350dad54c68ce63910"/>
    <w:p>
      <w:pPr>
        <w:pStyle w:val="Heading2"/>
      </w:pPr>
      <w:r>
        <w:t xml:space="preserve">Conclusion: The Pharmacist as a Pillar of São Paulo's Health Future</w:t>
      </w:r>
    </w:p>
    <w:p>
      <w:pPr>
        <w:pStyle w:val="FirstParagraph"/>
      </w:pPr>
      <w:r>
        <w:t xml:space="preserve">This dissertation firmly establishes that the pharmacist in</w:t>
      </w:r>
      <w:r>
        <w:t xml:space="preserve"> </w:t>
      </w:r>
      <w:r>
        <w:rPr>
          <w:iCs/>
          <w:i/>
        </w:rPr>
        <w:t xml:space="preserve">Brazil São Paulo</w:t>
      </w:r>
      <w:r>
        <w:t xml:space="preserve"> </w:t>
      </w:r>
      <w:r>
        <w:t xml:space="preserve">is not merely a dispenser of medications but a vital, evolving healthcare professional central to improving population health outcomes. The regulatory foundation provides necessary structure, while the pressing challenges underscore an urgent need for systemic support and recognition. As Brazil's largest city navigates complex public health demands, the strategic advancement of pharmacist roles – particularly within the context of São Paulo's specific demographics and infrastructure – is not merely beneficial but essential for building a more equitable, efficient, and patient-centered healthcare system. The future trajectory of healthcare in</w:t>
      </w:r>
      <w:r>
        <w:t xml:space="preserve"> </w:t>
      </w:r>
      <w:r>
        <w:rPr>
          <w:iCs/>
          <w:i/>
        </w:rPr>
        <w:t xml:space="preserve">Brazil São Paulo</w:t>
      </w:r>
      <w:r>
        <w:t xml:space="preserve"> </w:t>
      </w:r>
      <w:r>
        <w:t xml:space="preserve">hinges significantly on empowering the pharmacist to operate at their full scope, a vision this dissertation strongly advocates for through evidence-based analysis and concrete recommendations.</w:t>
      </w:r>
    </w:p>
    <w:p>
      <w:pPr>
        <w:pStyle w:val="BodyText"/>
      </w:pPr>
      <w:r>
        <w:t xml:space="preserve">The professional journey of the pharmacist in</w:t>
      </w:r>
      <w:r>
        <w:t xml:space="preserve"> </w:t>
      </w:r>
      <w:r>
        <w:rPr>
          <w:iCs/>
          <w:i/>
        </w:rPr>
        <w:t xml:space="preserve">Brazil São Paulo</w:t>
      </w:r>
      <w:r>
        <w:t xml:space="preserve"> </w:t>
      </w:r>
      <w:r>
        <w:t xml:space="preserve">exemplifies resilience and adaptation. This dissertation contributes to the scholarly discourse on pharmaceutical care by highlighting São Paulo's unique position as both a microcosm of national challenges and a potential model for innovative practice. The continued development of this critical profession within</w:t>
      </w:r>
      <w:r>
        <w:t xml:space="preserve"> </w:t>
      </w:r>
      <w:r>
        <w:rPr>
          <w:iCs/>
          <w:i/>
        </w:rPr>
        <w:t xml:space="preserve">Brazil São Paulo</w:t>
      </w:r>
      <w:r>
        <w:t xml:space="preserve"> </w:t>
      </w:r>
      <w:r>
        <w:t xml:space="preserve">is paramount for achieving sustainable health gains across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Professional Development: A Dissertation Focus on Brazil São Paulo</dc:title>
  <dc:creator/>
  <dc:language>en</dc:language>
  <cp:keywords/>
  <dcterms:created xsi:type="dcterms:W3CDTF">2026-05-30T20:54:01Z</dcterms:created>
  <dcterms:modified xsi:type="dcterms:W3CDTF">2026-05-30T20:54:01Z</dcterms:modified>
</cp:coreProperties>
</file>

<file path=docProps/custom.xml><?xml version="1.0" encoding="utf-8"?>
<Properties xmlns="http://schemas.openxmlformats.org/officeDocument/2006/custom-properties" xmlns:vt="http://schemas.openxmlformats.org/officeDocument/2006/docPropsVTypes"/>
</file>