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Alexandria</w:t>
      </w:r>
    </w:p>
    <w:bookmarkStart w:id="25" w:name="X826c64205e96bf1adeed11432cc815c91b21485"/>
    <w:p>
      <w:pPr>
        <w:pStyle w:val="Heading1"/>
      </w:pPr>
      <w:r>
        <w:t xml:space="preserve">Dissertation: The Critical Role and Future Trajectory of the Pharmacist in Egypt Alexandria's Healthcare Ecosystem</w:t>
      </w:r>
    </w:p>
    <w:p>
      <w:pPr>
        <w:pStyle w:val="FirstParagraph"/>
      </w:pPr>
      <w:r>
        <w:t xml:space="preserve">This Dissertation examines the pivotal position of the Pharmacist within the complex healthcare landscape of Egypt Alexandria, emphasizing their indispensable contribution to public health, medication safety, and patient-centered care. Focusing specifically on Alexandria – Egypt’s second-largest city and a major cultural, educational, and medical hub – this research underscores how local pharmacists navigate unique challenges while adapting to national healthcare reforms. The Pharmacist in Alexandria is not merely a dispenser of medication but an essential community health professional integral to Egypt's broader public health strategy.</w:t>
      </w:r>
    </w:p>
    <w:bookmarkStart w:id="20" w:name="X446fd87c4ec937cbf72ab7fb7e76cdf8e35f0ba"/>
    <w:p>
      <w:pPr>
        <w:pStyle w:val="Heading2"/>
      </w:pPr>
      <w:r>
        <w:t xml:space="preserve">Context: Alexandria as a Healthcare Nexus in Egypt</w:t>
      </w:r>
    </w:p>
    <w:p>
      <w:pPr>
        <w:pStyle w:val="FirstParagraph"/>
      </w:pPr>
      <w:r>
        <w:t xml:space="preserve">Egypt Alexandria, with its dense population exceeding 5 million and historically significant role as a center of learning and medicine dating back to the Ptolemaic era, presents a distinct environment for pharmacy practice. The city hosts major teaching hospitals like Al-Montazah Hospital and Alexandria Main Hospital, numerous private clinics, and a vast network of community pharmacies serving diverse socioeconomic groups across districts from the historic Corniche to newer suburban areas like El-Shatby and Sidi Gaber. This Dissertation argues that the Pharmacist operating within this specific context must possess nuanced understanding of local health priorities, cultural sensitivities, and infrastructure realities unique to Alexandria.</w:t>
      </w:r>
    </w:p>
    <w:bookmarkEnd w:id="20"/>
    <w:bookmarkStart w:id="21" w:name="X6c335b6807f567e0f470d09e036b28bbf709caa"/>
    <w:p>
      <w:pPr>
        <w:pStyle w:val="Heading2"/>
      </w:pPr>
      <w:r>
        <w:t xml:space="preserve">The Multifaceted Role of the Pharmacist in Egypt Alexandria</w:t>
      </w:r>
    </w:p>
    <w:p>
      <w:pPr>
        <w:pStyle w:val="FirstParagraph"/>
      </w:pPr>
      <w:r>
        <w:t xml:space="preserve">Contemporary practice in Egypt has expanded beyond traditional dispensing. In Alexandria, the modern Pharmacist actively engages in:</w:t>
      </w:r>
    </w:p>
    <w:p>
      <w:pPr>
        <w:numPr>
          <w:ilvl w:val="0"/>
          <w:numId w:val="1001"/>
        </w:numPr>
        <w:pStyle w:val="Compact"/>
      </w:pPr>
      <w:r>
        <w:rPr>
          <w:bCs/>
          <w:b/>
        </w:rPr>
        <w:t xml:space="preserve">Medication Therapy Management (MTM):</w:t>
      </w:r>
      <w:r>
        <w:t xml:space="preserve"> </w:t>
      </w:r>
      <w:r>
        <w:t xml:space="preserve">Providing personalized counseling on chronic disease management (diabetes, hypertension) prevalent in the Alexandria population, often interacting directly with patients in community settings across neighborhoods like Agamy and Mokattam.</w:t>
      </w:r>
    </w:p>
    <w:p>
      <w:pPr>
        <w:numPr>
          <w:ilvl w:val="0"/>
          <w:numId w:val="1001"/>
        </w:numPr>
        <w:pStyle w:val="Compact"/>
      </w:pPr>
      <w:r>
        <w:rPr>
          <w:bCs/>
          <w:b/>
        </w:rPr>
        <w:t xml:space="preserve">Public Health Initiatives:</w:t>
      </w:r>
      <w:r>
        <w:t xml:space="preserve"> </w:t>
      </w:r>
      <w:r>
        <w:t xml:space="preserve">Collaborating with the Alexandria Governorate's Ministry of Health on vaccination drives, health screenings (e.g., for diabetes during Ramadan), and awareness campaigns about antimicrobial resistance – a critical concern in Egyptian urban centers.</w:t>
      </w:r>
    </w:p>
    <w:p>
      <w:pPr>
        <w:numPr>
          <w:ilvl w:val="0"/>
          <w:numId w:val="1001"/>
        </w:numPr>
        <w:pStyle w:val="Compact"/>
      </w:pPr>
      <w:r>
        <w:rPr>
          <w:bCs/>
          <w:b/>
        </w:rPr>
        <w:t xml:space="preserve">Adherence Support:</w:t>
      </w:r>
      <w:r>
        <w:t xml:space="preserve"> </w:t>
      </w:r>
      <w:r>
        <w:t xml:space="preserve">Addressing the significant challenge of medication non-adherence in Alexandria through culturally sensitive follow-up, particularly for complex regimens common in elderly patients residing near the city's medical university campus.</w:t>
      </w:r>
    </w:p>
    <w:bookmarkEnd w:id="21"/>
    <w:bookmarkStart w:id="22" w:name="X228d2450b68c9cc6b21efe693c4d3451bc015a1"/>
    <w:p>
      <w:pPr>
        <w:pStyle w:val="Heading2"/>
      </w:pPr>
      <w:r>
        <w:t xml:space="preserve">Challenges Facing the Pharmacist in Egypt Alexandria</w:t>
      </w:r>
    </w:p>
    <w:p>
      <w:pPr>
        <w:pStyle w:val="FirstParagraph"/>
      </w:pPr>
      <w:r>
        <w:t xml:space="preserve">This Dissertation identifies persistent barriers impacting Pharmacist effectiveness in Alexandria:</w:t>
      </w:r>
    </w:p>
    <w:p>
      <w:pPr>
        <w:numPr>
          <w:ilvl w:val="0"/>
          <w:numId w:val="1002"/>
        </w:numPr>
        <w:pStyle w:val="Compact"/>
      </w:pPr>
      <w:r>
        <w:rPr>
          <w:bCs/>
          <w:b/>
        </w:rPr>
        <w:t xml:space="preserve">Supply Chain Vulnerabilities:</w:t>
      </w:r>
      <w:r>
        <w:t xml:space="preserve"> </w:t>
      </w:r>
      <w:r>
        <w:t xml:space="preserve">Frequent shortages of essential medicines (e.g., specific antibiotics, chronic disease treatments) disrupt care continuity, a challenge exacerbated by Alexandria's status as a major port city susceptible to import delays affecting the entire governorate.</w:t>
      </w:r>
    </w:p>
    <w:p>
      <w:pPr>
        <w:numPr>
          <w:ilvl w:val="0"/>
          <w:numId w:val="1002"/>
        </w:numPr>
        <w:pStyle w:val="Compact"/>
      </w:pPr>
      <w:r>
        <w:rPr>
          <w:bCs/>
          <w:b/>
        </w:rPr>
        <w:t xml:space="preserve">Regulatory and Scope Limitations:</w:t>
      </w:r>
      <w:r>
        <w:t xml:space="preserve"> </w:t>
      </w:r>
      <w:r>
        <w:t xml:space="preserve">Despite national efforts like Egypt's National Drug Policy 2016, Pharmacists in Alexandria often operate within outdated scope-of-practice frameworks. They lack formal authority for certain clinical services (e.g., minor ailment consultations under the Egyptian Ministry of Health's expanded scope) compared to neighboring countries, limiting their ability to fully optimize community health.</w:t>
      </w:r>
    </w:p>
    <w:p>
      <w:pPr>
        <w:numPr>
          <w:ilvl w:val="0"/>
          <w:numId w:val="1002"/>
        </w:numPr>
        <w:pStyle w:val="Compact"/>
      </w:pPr>
      <w:r>
        <w:rPr>
          <w:bCs/>
          <w:b/>
        </w:rPr>
        <w:t xml:space="preserve">Workforce Pressures:</w:t>
      </w:r>
      <w:r>
        <w:t xml:space="preserve"> </w:t>
      </w:r>
      <w:r>
        <w:t xml:space="preserve">High patient volumes in densely populated Alexandria neighborhoods strain pharmacy resources. Many community Pharmacist practitioners in districts like Borg El Arab face significant time constraints, hindering comprehensive patient counseling.</w:t>
      </w:r>
    </w:p>
    <w:p>
      <w:pPr>
        <w:numPr>
          <w:ilvl w:val="0"/>
          <w:numId w:val="1002"/>
        </w:numPr>
        <w:pStyle w:val="Compact"/>
      </w:pPr>
      <w:r>
        <w:rPr>
          <w:bCs/>
          <w:b/>
        </w:rPr>
        <w:t xml:space="preserve">Digital Integration Gap:</w:t>
      </w:r>
      <w:r>
        <w:t xml:space="preserve"> </w:t>
      </w:r>
      <w:r>
        <w:t xml:space="preserve">While national e-health initiatives progress, many Alexandria community pharmacies still rely heavily on paper records. The Pharmacist lacks seamless integration with electronic health records (EHRs) used in Alexandria's major hospitals, impeding coordinated care and increasing medication error risks.</w:t>
      </w:r>
    </w:p>
    <w:bookmarkEnd w:id="22"/>
    <w:bookmarkStart w:id="23" w:name="X9115f890335b48589be9b1a6ae2f2ff4a3fdeb2"/>
    <w:p>
      <w:pPr>
        <w:pStyle w:val="Heading2"/>
      </w:pPr>
      <w:r>
        <w:t xml:space="preserve">Opportunities for Advancement and the Future Pharmacist</w:t>
      </w:r>
    </w:p>
    <w:p>
      <w:pPr>
        <w:pStyle w:val="FirstParagraph"/>
      </w:pPr>
      <w:r>
        <w:t xml:space="preserve">This Dissertation posits that Egypt Alexandria is poised for transformation. Key opportunities include:</w:t>
      </w:r>
    </w:p>
    <w:p>
      <w:pPr>
        <w:numPr>
          <w:ilvl w:val="0"/>
          <w:numId w:val="1003"/>
        </w:numPr>
        <w:pStyle w:val="Compact"/>
      </w:pPr>
      <w:r>
        <w:rPr>
          <w:bCs/>
          <w:b/>
        </w:rPr>
        <w:t xml:space="preserve">Strengthening Community Health Integration:</w:t>
      </w:r>
      <w:r>
        <w:t xml:space="preserve"> </w:t>
      </w:r>
      <w:r>
        <w:t xml:space="preserve">The Pharmacist in Alexandria can become central to primary healthcare networks. Implementing protocols where Pharmacists at community outlets (e.g., those near Al-Haram district clinics) screen for hypertension or diabetes, refer appropriately, and manage stable cases could significantly alleviate pressure on overburdened physicians.</w:t>
      </w:r>
    </w:p>
    <w:p>
      <w:pPr>
        <w:numPr>
          <w:ilvl w:val="0"/>
          <w:numId w:val="1003"/>
        </w:numPr>
        <w:pStyle w:val="Compact"/>
      </w:pPr>
      <w:r>
        <w:rPr>
          <w:bCs/>
          <w:b/>
        </w:rPr>
        <w:t xml:space="preserve">Advanced Training &amp; Specialization:</w:t>
      </w:r>
      <w:r>
        <w:t xml:space="preserve"> </w:t>
      </w:r>
      <w:r>
        <w:t xml:space="preserve">Alexandria's prestigious universities (Alexandria University Faculty of Pharmacy) provide the foundation. This Dissertation advocates for expanding specialized training programs within Egypt Alexandria focused on clinical pharmacy, geriatrics, and oncology support – directly addressing local demographic health needs.</w:t>
      </w:r>
    </w:p>
    <w:p>
      <w:pPr>
        <w:numPr>
          <w:ilvl w:val="0"/>
          <w:numId w:val="1003"/>
        </w:numPr>
        <w:pStyle w:val="Compact"/>
      </w:pPr>
      <w:r>
        <w:rPr>
          <w:bCs/>
          <w:b/>
        </w:rPr>
        <w:t xml:space="preserve">Digital Transformation:</w:t>
      </w:r>
      <w:r>
        <w:t xml:space="preserve"> </w:t>
      </w:r>
      <w:r>
        <w:t xml:space="preserve">Leveraging national e-health projects (e.g., "Egypt Health Portal"), integrating community Pharmacist systems with hospital EHRs in Alexandria would enhance medication safety. A digital platform allowing the Pharmacist to access patient allergy histories or recent lab results (if shared) within Alexandria's healthcare ecosystem is a critical future step.</w:t>
      </w:r>
    </w:p>
    <w:p>
      <w:pPr>
        <w:numPr>
          <w:ilvl w:val="0"/>
          <w:numId w:val="1003"/>
        </w:numPr>
        <w:pStyle w:val="Compact"/>
      </w:pPr>
      <w:r>
        <w:rPr>
          <w:bCs/>
          <w:b/>
        </w:rPr>
        <w:t xml:space="preserve">Advocacy for Policy Reform:</w:t>
      </w:r>
      <w:r>
        <w:t xml:space="preserve"> </w:t>
      </w:r>
      <w:r>
        <w:t xml:space="preserve">Empowering Pharmacists across Egypt Alexandria through professional bodies like the Egyptian Pharmaceutical Association is crucial. This Dissertation recommends targeted advocacy for legal recognition of expanded clinical roles, particularly in chronic disease management, aligning with WHO best practices adopted by other developing nations.</w:t>
      </w:r>
    </w:p>
    <w:bookmarkEnd w:id="23"/>
    <w:bookmarkStart w:id="24" w:name="X358114c160161c91c9a41deec5674843f3f7db1"/>
    <w:p>
      <w:pPr>
        <w:pStyle w:val="Heading2"/>
      </w:pPr>
      <w:r>
        <w:t xml:space="preserve">Conclusion: The Pharmacist as a Cornerstone of Alexandria's Health Future</w:t>
      </w:r>
    </w:p>
    <w:p>
      <w:pPr>
        <w:pStyle w:val="FirstParagraph"/>
      </w:pPr>
      <w:r>
        <w:t xml:space="preserve">This Dissertation conclusively affirms that the Pharmacist is not merely a service provider in Egypt Alexandria but a strategic asset for sustainable healthcare delivery. The unique challenges faced by the Pharmacist within Alexandria's vibrant, complex urban setting – from supply chain issues to scope limitations – demand targeted interventions. However, the opportunities presented by local academic institutions, evolving national health policies, and growing recognition of community pharmacy's value are substantial. For Egypt Alexandria to achieve its public health goals and move towards universal health coverage as outlined in its national strategy, investing in the professional development, regulatory support, and technological integration of the Pharmacist is paramount. The future vision for healthcare in Egypt Alexandria hinges on fully realizing the potential of every dedicated Pharmacist working across its neighborhoods. This Dissertation calls for immediate action to elevate the Pharmacist's role from traditional dispensing to proactive, integrated healthcare leadership within Egypt Alexandria's dynamic medical community.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Egypt Alexandria</dc:title>
  <dc:creator/>
  <dc:language>en</dc:language>
  <cp:keywords/>
  <dcterms:created xsi:type="dcterms:W3CDTF">2026-07-20T11:05:02Z</dcterms:created>
  <dcterms:modified xsi:type="dcterms:W3CDTF">2026-07-20T11:05:02Z</dcterms:modified>
</cp:coreProperties>
</file>

<file path=docProps/custom.xml><?xml version="1.0" encoding="utf-8"?>
<Properties xmlns="http://schemas.openxmlformats.org/officeDocument/2006/custom-properties" xmlns:vt="http://schemas.openxmlformats.org/officeDocument/2006/docPropsVTypes"/>
</file>