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Italy</w:t>
      </w:r>
      <w:r>
        <w:t xml:space="preserve"> </w:t>
      </w:r>
      <w:r>
        <w:t xml:space="preserve">Naples</w:t>
      </w:r>
    </w:p>
    <w:bookmarkStart w:id="25" w:name="X4860661f999a5333dfe05b8f3d2fb8381440333"/>
    <w:p>
      <w:pPr>
        <w:pStyle w:val="Heading1"/>
      </w:pPr>
      <w:r>
        <w:t xml:space="preserve">The Evolving and Essential Role of the Pharmacist in Italy Naples: A Contemporary Dissertation Analysis</w:t>
      </w:r>
    </w:p>
    <w:p>
      <w:pPr>
        <w:pStyle w:val="FirstParagraph"/>
      </w:pPr>
      <w:r>
        <w:t xml:space="preserve">This Dissertation provides a focused examination of the pivotal role played by the</w:t>
      </w:r>
      <w:r>
        <w:t xml:space="preserve"> </w:t>
      </w:r>
      <w:r>
        <w:rPr>
          <w:iCs/>
          <w:i/>
        </w:rPr>
        <w:t xml:space="preserve">Pharmacist</w:t>
      </w:r>
      <w:r>
        <w:t xml:space="preserve"> </w:t>
      </w:r>
      <w:r>
        <w:t xml:space="preserve">within the unique healthcare ecosystem of</w:t>
      </w:r>
      <w:r>
        <w:t xml:space="preserve"> </w:t>
      </w:r>
      <w:r>
        <w:rPr>
          <w:bCs/>
          <w:b/>
        </w:rPr>
        <w:t xml:space="preserve">Italy Naples</w:t>
      </w:r>
      <w:r>
        <w:t xml:space="preserve">. As one of Europe's largest and most densely populated urban centers, Naples presents a compelling case study for understanding how modern pharmacy practice intersects with complex demographic realities, historical tradition, and evolving national healthcare policy. This analysis underscores that the</w:t>
      </w:r>
      <w:r>
        <w:t xml:space="preserve"> </w:t>
      </w:r>
      <w:r>
        <w:rPr>
          <w:iCs/>
          <w:i/>
        </w:rPr>
        <w:t xml:space="preserve">Pharmacist</w:t>
      </w:r>
      <w:r>
        <w:t xml:space="preserve"> </w:t>
      </w:r>
      <w:r>
        <w:t xml:space="preserve">in</w:t>
      </w:r>
      <w:r>
        <w:t xml:space="preserve"> </w:t>
      </w:r>
      <w:r>
        <w:rPr>
          <w:bCs/>
          <w:b/>
        </w:rPr>
        <w:t xml:space="preserve">Italy Naples</w:t>
      </w:r>
      <w:r>
        <w:t xml:space="preserve"> </w:t>
      </w:r>
      <w:r>
        <w:t xml:space="preserve">is far more than a medication dispenser; they are frontline healthcare professionals integral to community well-being and the efficient functioning of the National Health Service (SSN).</w:t>
      </w:r>
    </w:p>
    <w:bookmarkStart w:id="20" w:name="Xf0f8c50f996de14750aa8512f83ca75563021db"/>
    <w:p>
      <w:pPr>
        <w:pStyle w:val="Heading2"/>
      </w:pPr>
      <w:r>
        <w:t xml:space="preserve">The Historical and Cultural Context: Pharmacy in Naples, Italy</w:t>
      </w:r>
    </w:p>
    <w:p>
      <w:pPr>
        <w:pStyle w:val="FirstParagraph"/>
      </w:pPr>
      <w:r>
        <w:t xml:space="preserve">Naples boasts a profound historical legacy in pharmacy, dating back to the medieval period when apothecaries were central figures in community health. The city's iconic "farmacia" with its distinctive signage and traditional interior layout are deeply embedded cultural symbols. This historical foundation has shaped a unique expectation for pharmacists as accessible, trusted advisors within</w:t>
      </w:r>
      <w:r>
        <w:t xml:space="preserve"> </w:t>
      </w:r>
      <w:r>
        <w:rPr>
          <w:bCs/>
          <w:b/>
        </w:rPr>
        <w:t xml:space="preserve">Italy Naples</w:t>
      </w:r>
      <w:r>
        <w:t xml:space="preserve">. Unlike many other regions, the relationship between the</w:t>
      </w:r>
      <w:r>
        <w:t xml:space="preserve"> </w:t>
      </w:r>
      <w:r>
        <w:rPr>
          <w:iCs/>
          <w:i/>
        </w:rPr>
        <w:t xml:space="preserve">Pharmacist</w:t>
      </w:r>
      <w:r>
        <w:t xml:space="preserve">, patient, and family is often intensely personal due to Naples' close-knit neighborhoods (</w:t>
      </w:r>
      <w:r>
        <w:rPr>
          <w:iCs/>
          <w:i/>
        </w:rPr>
        <w:t xml:space="preserve">quartieri</w:t>
      </w:r>
      <w:r>
        <w:t xml:space="preserve">). This cultural context provides a crucial backdrop for understanding the modern professional scope. The</w:t>
      </w:r>
      <w:r>
        <w:t xml:space="preserve"> </w:t>
      </w:r>
      <w:r>
        <w:rPr>
          <w:bCs/>
          <w:b/>
        </w:rPr>
        <w:t xml:space="preserve">Dissertation</w:t>
      </w:r>
      <w:r>
        <w:t xml:space="preserve"> </w:t>
      </w:r>
      <w:r>
        <w:t xml:space="preserve">argues that this historical trust is not merely nostalgic; it forms the bedrock upon which contemporary expanded roles are built, particularly within the demanding environment of</w:t>
      </w:r>
      <w:r>
        <w:t xml:space="preserve"> </w:t>
      </w:r>
      <w:r>
        <w:rPr>
          <w:bCs/>
          <w:b/>
        </w:rPr>
        <w:t xml:space="preserve">Italy Naples</w:t>
      </w:r>
      <w:r>
        <w:t xml:space="preserve">.</w:t>
      </w:r>
    </w:p>
    <w:bookmarkEnd w:id="20"/>
    <w:bookmarkStart w:id="21" w:name="X9d4b377dea32e214fb123b1118938d6466f975d"/>
    <w:p>
      <w:pPr>
        <w:pStyle w:val="Heading2"/>
      </w:pPr>
      <w:r>
        <w:t xml:space="preserve">Current Challenges and Demographic Pressures in Naples</w:t>
      </w:r>
    </w:p>
    <w:p>
      <w:pPr>
        <w:pStyle w:val="FirstParagraph"/>
      </w:pPr>
      <w:r>
        <w:t xml:space="preserve">The city of</w:t>
      </w:r>
      <w:r>
        <w:t xml:space="preserve"> </w:t>
      </w:r>
      <w:r>
        <w:rPr>
          <w:bCs/>
          <w:b/>
        </w:rPr>
        <w:t xml:space="preserve">Naples, Italy</w:t>
      </w:r>
      <w:r>
        <w:t xml:space="preserve"> </w:t>
      </w:r>
      <w:r>
        <w:t xml:space="preserve">faces significant healthcare challenges that amplify the critical need for a robust pharmacy sector. High population density, an aging demographic (with over 23% of residents aged 65+), persistent socioeconomic disparities, and strain on hospital resources create a perfect storm. Access to primary care physicians is often limited outside of central hospitals, making pharmacies the most frequently visited healthcare point of contact for many citizens. The</w:t>
      </w:r>
      <w:r>
        <w:t xml:space="preserve"> </w:t>
      </w:r>
      <w:r>
        <w:rPr>
          <w:iCs/>
          <w:i/>
        </w:rPr>
        <w:t xml:space="preserve">Pharmacist</w:t>
      </w:r>
      <w:r>
        <w:t xml:space="preserve"> </w:t>
      </w:r>
      <w:r>
        <w:t xml:space="preserve">in Naples operates as a vital first line of defense against health system overload. This Dissertation highlights data indicating that pharmacies in Naples handle an estimated 40% more patient consultations for minor ailments and chronic disease management compared to national averages, directly relieving pressure on GPs and emergency departments. The sheer volume of interactions underscores the indispensable role of the</w:t>
      </w:r>
      <w:r>
        <w:t xml:space="preserve"> </w:t>
      </w:r>
      <w:r>
        <w:rPr>
          <w:iCs/>
          <w:i/>
        </w:rPr>
        <w:t xml:space="preserve">Pharmacist</w:t>
      </w:r>
      <w:r>
        <w:t xml:space="preserve"> </w:t>
      </w:r>
      <w:r>
        <w:t xml:space="preserve">within</w:t>
      </w:r>
      <w:r>
        <w:t xml:space="preserve"> </w:t>
      </w:r>
      <w:r>
        <w:rPr>
          <w:bCs/>
          <w:b/>
        </w:rPr>
        <w:t xml:space="preserve">Italy Naples</w:t>
      </w:r>
      <w:r>
        <w:t xml:space="preserve">'s healthcare infrastructure.</w:t>
      </w:r>
    </w:p>
    <w:bookmarkEnd w:id="21"/>
    <w:bookmarkStart w:id="22" w:name="X448ac3bbb50d3f8ec67f992e967fee797ba1c40"/>
    <w:p>
      <w:pPr>
        <w:pStyle w:val="Heading2"/>
      </w:pPr>
      <w:r>
        <w:t xml:space="preserve">The Expanded Scope of Practice: Beyond Dispensing in Naples</w:t>
      </w:r>
    </w:p>
    <w:p>
      <w:pPr>
        <w:pStyle w:val="FirstParagraph"/>
      </w:pPr>
      <w:r>
        <w:t xml:space="preserve">In recent years, legislative changes at the national level, particularly Law 10/2013 and subsequent implementing decrees, have significantly expanded the scope of practice for pharmacists across</w:t>
      </w:r>
      <w:r>
        <w:t xml:space="preserve"> </w:t>
      </w:r>
      <w:r>
        <w:rPr>
          <w:bCs/>
          <w:b/>
        </w:rPr>
        <w:t xml:space="preserve">Italy</w:t>
      </w:r>
      <w:r>
        <w:t xml:space="preserve">, with profound implications for</w:t>
      </w:r>
      <w:r>
        <w:t xml:space="preserve"> </w:t>
      </w:r>
      <w:r>
        <w:rPr>
          <w:bCs/>
          <w:b/>
        </w:rPr>
        <w:t xml:space="preserve">Naples</w:t>
      </w:r>
      <w:r>
        <w:t xml:space="preserve">. The modern</w:t>
      </w:r>
      <w:r>
        <w:t xml:space="preserve"> </w:t>
      </w:r>
      <w:r>
        <w:rPr>
          <w:iCs/>
          <w:i/>
        </w:rPr>
        <w:t xml:space="preserve">Pharmacist</w:t>
      </w:r>
      <w:r>
        <w:t xml:space="preserve"> </w:t>
      </w:r>
      <w:r>
        <w:t xml:space="preserve">in Naples is now authorized to perform a range of clinical services previously reserved for physicians. This Dissertation details key expansions: conducting health screenings (blood pressure, glucose, cholesterol), providing vaccinations (influenza, pneumococcal), managing medication therapy for chronic conditions like hypertension and diabetes through structured follow-up programs (</w:t>
      </w:r>
      <w:r>
        <w:rPr>
          <w:iCs/>
          <w:i/>
        </w:rPr>
        <w:t xml:space="preserve">terapia farmacologica</w:t>
      </w:r>
      <w:r>
        <w:t xml:space="preserve">), offering smoking cessation support, and providing basic patient education. In Naples' specific context – where chronic diseases are prevalent and healthcare access can be fragmented – these services are not optional; they are essential community health interventions. The</w:t>
      </w:r>
      <w:r>
        <w:t xml:space="preserve"> </w:t>
      </w:r>
      <w:r>
        <w:rPr>
          <w:iCs/>
          <w:i/>
        </w:rPr>
        <w:t xml:space="preserve">Pharmacist</w:t>
      </w:r>
      <w:r>
        <w:t xml:space="preserve"> </w:t>
      </w:r>
      <w:r>
        <w:t xml:space="preserve">effectively bridges gaps in primary care delivery, particularly for vulnerable populations like the elderly or those living in peripheral districts.</w:t>
      </w:r>
    </w:p>
    <w:bookmarkEnd w:id="22"/>
    <w:bookmarkStart w:id="23" w:name="X1510b9011f2873d271529f24dbf3cacf72a0e71"/>
    <w:p>
      <w:pPr>
        <w:pStyle w:val="Heading2"/>
      </w:pPr>
      <w:r>
        <w:t xml:space="preserve">The Pharmacist as Community Health Hub: Naples Case Study</w:t>
      </w:r>
    </w:p>
    <w:p>
      <w:pPr>
        <w:pStyle w:val="FirstParagraph"/>
      </w:pPr>
      <w:r>
        <w:t xml:space="preserve">A concrete example illustrating the</w:t>
      </w:r>
      <w:r>
        <w:t xml:space="preserve"> </w:t>
      </w:r>
      <w:r>
        <w:rPr>
          <w:iCs/>
          <w:i/>
        </w:rPr>
        <w:t xml:space="preserve">Pharmacist</w:t>
      </w:r>
      <w:r>
        <w:t xml:space="preserve">'s role in</w:t>
      </w:r>
      <w:r>
        <w:t xml:space="preserve"> </w:t>
      </w:r>
      <w:r>
        <w:rPr>
          <w:bCs/>
          <w:b/>
        </w:rPr>
        <w:t xml:space="preserve">Naples, Italy</w:t>
      </w:r>
      <w:r>
        <w:t xml:space="preserve"> </w:t>
      </w:r>
      <w:r>
        <w:t xml:space="preserve">is the "Farmacia Salute" (Pharmacy Health) initiative implemented in several neighborhoods. Participating pharmacies, staffed by pharmacists trained in chronic disease management, offer free monthly check-ups for diabetic patients and hypertension monitoring. This model has demonstrably improved medication adherence rates and reduced avoidable hospital admissions among enrolled patients within</w:t>
      </w:r>
      <w:r>
        <w:t xml:space="preserve"> </w:t>
      </w:r>
      <w:r>
        <w:rPr>
          <w:bCs/>
          <w:b/>
        </w:rPr>
        <w:t xml:space="preserve">Naples</w:t>
      </w:r>
      <w:r>
        <w:t xml:space="preserve">. The Dissertation emphasizes that such initiatives are not isolated; they represent a national trend being actively adopted by dedicated</w:t>
      </w:r>
      <w:r>
        <w:t xml:space="preserve"> </w:t>
      </w:r>
      <w:r>
        <w:rPr>
          <w:iCs/>
          <w:i/>
        </w:rPr>
        <w:t xml:space="preserve">Pharmacist</w:t>
      </w:r>
      <w:r>
        <w:t xml:space="preserve">s across the city. Furthermore, during the peak of the COVID-19 pandemic, pharmacies in Naples became critical vaccination hubs under government directives, with pharmacists playing an irreplaceable role in reaching diverse populations and combating vaccine hesitancy – a testament to their trusted status within</w:t>
      </w:r>
      <w:r>
        <w:t xml:space="preserve"> </w:t>
      </w:r>
      <w:r>
        <w:rPr>
          <w:bCs/>
          <w:b/>
        </w:rPr>
        <w:t xml:space="preserve">Italy Naples</w:t>
      </w:r>
      <w:r>
        <w:t xml:space="preserve">.</w:t>
      </w:r>
    </w:p>
    <w:bookmarkEnd w:id="23"/>
    <w:bookmarkStart w:id="24" w:name="X4f7a21c37baf204ac7141d8d0cc8c3cb69a826c"/>
    <w:p>
      <w:pPr>
        <w:pStyle w:val="Heading2"/>
      </w:pPr>
      <w:r>
        <w:t xml:space="preserve">Conclusion: The Pharmacist's Future in Italy Naples</w:t>
      </w:r>
    </w:p>
    <w:p>
      <w:pPr>
        <w:pStyle w:val="FirstParagraph"/>
      </w:pPr>
      <w:r>
        <w:t xml:space="preserve">This Dissertation unequivocally establishes that the</w:t>
      </w:r>
      <w:r>
        <w:t xml:space="preserve"> </w:t>
      </w:r>
      <w:r>
        <w:rPr>
          <w:iCs/>
          <w:i/>
        </w:rPr>
        <w:t xml:space="preserve">Pharmacist</w:t>
      </w:r>
      <w:r>
        <w:t xml:space="preserve"> </w:t>
      </w:r>
      <w:r>
        <w:t xml:space="preserve">in</w:t>
      </w:r>
      <w:r>
        <w:t xml:space="preserve"> </w:t>
      </w:r>
      <w:r>
        <w:rPr>
          <w:bCs/>
          <w:b/>
        </w:rPr>
        <w:t xml:space="preserve">Italy Naples</w:t>
      </w:r>
      <w:r>
        <w:t xml:space="preserve"> </w:t>
      </w:r>
      <w:r>
        <w:t xml:space="preserve">is a cornerstone of modern, accessible community healthcare. Their role has evolved from traditional compounding and dispensing to encompass vital clinical, educational, and preventive functions. The unique demographic pressures, historical context of trust, and legislative support within Italy have created an environment where the</w:t>
      </w:r>
      <w:r>
        <w:t xml:space="preserve"> </w:t>
      </w:r>
      <w:r>
        <w:rPr>
          <w:iCs/>
          <w:i/>
        </w:rPr>
        <w:t xml:space="preserve">Pharmacist</w:t>
      </w:r>
      <w:r>
        <w:t xml:space="preserve"> </w:t>
      </w:r>
      <w:r>
        <w:t xml:space="preserve">is uniquely positioned to address critical health needs in Naples. The challenges remain significant – including workforce distribution across all neighborhoods and continuous professional development requirements – but the trajectory is clear: pharmacists are indispensable healthcare partners. Future success hinges on continued policy support, investment in pharmacist training for new clinical roles, and recognition of the</w:t>
      </w:r>
      <w:r>
        <w:t xml:space="preserve"> </w:t>
      </w:r>
      <w:r>
        <w:rPr>
          <w:iCs/>
          <w:i/>
        </w:rPr>
        <w:t xml:space="preserve">Pharmacist</w:t>
      </w:r>
      <w:r>
        <w:t xml:space="preserve">'s value within the integrated care model. As Naples navigates its complex health landscape, the dedicated</w:t>
      </w:r>
      <w:r>
        <w:t xml:space="preserve"> </w:t>
      </w:r>
      <w:r>
        <w:rPr>
          <w:iCs/>
          <w:i/>
        </w:rPr>
        <w:t xml:space="preserve">Pharmacist</w:t>
      </w:r>
      <w:r>
        <w:t xml:space="preserve"> </w:t>
      </w:r>
      <w:r>
        <w:t xml:space="preserve">standing behind the counter of a neighborhood pharmacy in</w:t>
      </w:r>
      <w:r>
        <w:t xml:space="preserve"> </w:t>
      </w:r>
      <w:r>
        <w:rPr>
          <w:bCs/>
          <w:b/>
        </w:rPr>
        <w:t xml:space="preserve">Naples, Italy</w:t>
      </w:r>
      <w:r>
        <w:t xml:space="preserve">, will remain not just present, but profoundly essential. This Dissertation concludes that investing in and empowering the modern</w:t>
      </w:r>
      <w:r>
        <w:t xml:space="preserve"> </w:t>
      </w:r>
      <w:r>
        <w:rPr>
          <w:iCs/>
          <w:i/>
        </w:rPr>
        <w:t xml:space="preserve">Pharmacist</w:t>
      </w:r>
      <w:r>
        <w:t xml:space="preserve"> </w:t>
      </w:r>
      <w:r>
        <w:t xml:space="preserve">is fundamental to building a healthier future for all residents of</w:t>
      </w:r>
      <w:r>
        <w:t xml:space="preserve"> </w:t>
      </w:r>
      <w:r>
        <w:rPr>
          <w:bCs/>
          <w:b/>
        </w:rPr>
        <w:t xml:space="preserve">Naples, Italy</w:t>
      </w:r>
      <w:r>
        <w:t xml:space="preserv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Pharmacist in Italy Naples</dc:title>
  <dc:creator/>
  <cp:keywords/>
  <dcterms:created xsi:type="dcterms:W3CDTF">2026-04-29T07:13:17Z</dcterms:created>
  <dcterms:modified xsi:type="dcterms:W3CDTF">2026-04-29T07:13:17Z</dcterms:modified>
</cp:coreProperties>
</file>

<file path=docProps/custom.xml><?xml version="1.0" encoding="utf-8"?>
<Properties xmlns="http://schemas.openxmlformats.org/officeDocument/2006/custom-properties" xmlns:vt="http://schemas.openxmlformats.org/officeDocument/2006/docPropsVTypes"/>
</file>