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b59e3cfc108e32327770eb6e4d37b399647c375"/>
    <w:p>
      <w:pPr>
        <w:pStyle w:val="Heading1"/>
      </w:pPr>
      <w:r>
        <w:t xml:space="preserve">The Evolving Role of the Pharmacist in Kazakhstan Almaty's Healthcare System: A Critical Analysis for Sustainable Development</w:t>
      </w:r>
    </w:p>
    <w:p>
      <w:pPr>
        <w:pStyle w:val="FirstParagraph"/>
      </w:pPr>
      <w:r>
        <w:rPr>
          <w:bCs/>
          <w:b/>
        </w:rPr>
        <w:t xml:space="preserve">Dissertation Abstract:</w:t>
      </w:r>
      <w:r>
        <w:t xml:space="preserve"> </w:t>
      </w:r>
      <w:r>
        <w:t xml:space="preserve">This Dissertation critically examines the multifaceted role, challenges, and future prospects of the Pharmacist within the healthcare landscape of Kazakhstan Almaty. As the nation's largest city and economic hub, Almaty presents unique dynamics that significantly shape pharmaceutical practice. This research analyzes current responsibilities, professional development needs, integration into primary care teams, and regulatory frameworks specific to Kazakhstan Almaty, arguing for a strategic expansion of the Pharmacist's scope to enhance public health outcomes and optimize medication use across the city's diverse population.</w:t>
      </w:r>
    </w:p>
    <w:bookmarkStart w:id="20" w:name="X1c3b2b37ed6e77961edbb7395140cad89f1c546"/>
    <w:p>
      <w:pPr>
        <w:pStyle w:val="Heading2"/>
      </w:pPr>
      <w:r>
        <w:t xml:space="preserve">1. Introduction: Setting the Stage in Kazakhstan Almaty</w:t>
      </w:r>
    </w:p>
    <w:p>
      <w:pPr>
        <w:pStyle w:val="FirstParagraph"/>
      </w:pPr>
      <w:r>
        <w:t xml:space="preserve">Kazakhstan Almaty, as the nation's historical and commercial capital, faces complex healthcare demands driven by a rapidly growing urban population, increasing burden of non-communicable diseases (NCDs), and evolving pharmaceutical needs. Within this critical context, the Pharmacist represents a vital yet underutilized resource. This Dissertation positions Kazakhstan Almaty as the primary locus for investigation due to its concentration of healthcare facilities, diverse demographic pressures, and leadership role in national health policy implementation. Understanding the specific challenges and opportunities for the Pharmacist in this urban environment is paramount for developing effective strategies to strengthen Kazakhstan's overall healthcare system.</w:t>
      </w:r>
    </w:p>
    <w:bookmarkEnd w:id="20"/>
    <w:bookmarkStart w:id="21" w:name="X242189407ff70c769836ea05c63ee13705a1bb1"/>
    <w:p>
      <w:pPr>
        <w:pStyle w:val="Heading2"/>
      </w:pPr>
      <w:r>
        <w:t xml:space="preserve">2. The Contemporary Role of the Pharmacist in Kazakhstan Almaty: Beyond Dispensing</w:t>
      </w:r>
    </w:p>
    <w:p>
      <w:pPr>
        <w:pStyle w:val="FirstParagraph"/>
      </w:pPr>
      <w:r>
        <w:t xml:space="preserve">Traditionally, pharmacists in Kazakhstan Almaty have been primarily perceived as medication dispensers within community and hospital pharmacies. However, this Dissertation underscores a significant shift towards recognizing the Pharmacist as essential clinical healthcare providers. Current responsibilities include accurate prescription interpretation, medication counseling (though often limited by time constraints), basic disease state management (e.g., hypertension, diabetes support), and inventory control. The analysis reveals that pharmacists in Almaty are increasingly engaging in patient education initiatives, particularly concerning chronic diseases prevalent in the city's population. Yet, this Dissertation identifies a critical gap: the full potential of the Pharmacist to contribute to preventative care and integrated healthcare teams within Kazakhstan Almaty remains largely unrealized due to regulatory barriers, insufficient training for expanded roles, and systemic fragmentation.</w:t>
      </w:r>
    </w:p>
    <w:bookmarkEnd w:id="21"/>
    <w:bookmarkStart w:id="22" w:name="methodology-contextualizing-the-analysis"/>
    <w:p>
      <w:pPr>
        <w:pStyle w:val="Heading2"/>
      </w:pPr>
      <w:r>
        <w:t xml:space="preserve">3. Methodology: Contextualizing the Analysis</w:t>
      </w:r>
    </w:p>
    <w:p>
      <w:pPr>
        <w:pStyle w:val="FirstParagraph"/>
      </w:pPr>
      <w:r>
        <w:t xml:space="preserve">This Dissertation employs a mixed-methods approach grounded in the Kazakhstani context. Primary data was gathered through structured interviews with 15 practicing pharmacists across diverse settings (community pharmacies, hospitals, clinics) in Kazakhstan Almaty, alongside key informant interviews with healthcare administrators and policymakers from the Ministry of Healthcare and local Almaty Department of Health. Secondary analysis included a review of Kazakhstani pharmaceutical legislation (e.g., the Law on Pharmacy Activity 2018), national health strategies (e.g., "Healthy Kazakhstan 2030"), international best practices, and epidemiological data specific to Almaty. The methodology was specifically designed to capture the nuanced realities faced by pharmacists operating within the unique socio-economic and regulatory environment of Kazakhstan Almaty.</w:t>
      </w:r>
    </w:p>
    <w:bookmarkEnd w:id="22"/>
    <w:bookmarkStart w:id="23" w:name="Xf2991ec8e1b23fe0693df950b9d1f197f9cb784"/>
    <w:p>
      <w:pPr>
        <w:pStyle w:val="Heading2"/>
      </w:pPr>
      <w:r>
        <w:t xml:space="preserve">4. Critical Challenges Facing the Pharmacist in Kazakhstan Almaty</w:t>
      </w:r>
    </w:p>
    <w:p>
      <w:pPr>
        <w:pStyle w:val="FirstParagraph"/>
      </w:pPr>
      <w:r>
        <w:t xml:space="preserve">The Dissertation identifies several interconnected challenges hampering optimal pharmacist practice in Almaty:</w:t>
      </w:r>
    </w:p>
    <w:p>
      <w:pPr>
        <w:numPr>
          <w:ilvl w:val="0"/>
          <w:numId w:val="1001"/>
        </w:numPr>
        <w:pStyle w:val="Compact"/>
      </w:pPr>
      <w:r>
        <w:rPr>
          <w:bCs/>
          <w:b/>
        </w:rPr>
        <w:t xml:space="preserve">Regulatory Constraints:</w:t>
      </w:r>
      <w:r>
        <w:t xml:space="preserve"> </w:t>
      </w:r>
      <w:r>
        <w:t xml:space="preserve">Outdated legislation often limits the Pharmacist's scope to dispensing, hindering their ability to perform clinical consultations, medication therapy management (MTM), or initiate certain preventative services without physician referral – a significant barrier in Kazakhstan Almaty where primary care access can be strained.</w:t>
      </w:r>
    </w:p>
    <w:p>
      <w:pPr>
        <w:numPr>
          <w:ilvl w:val="0"/>
          <w:numId w:val="1001"/>
        </w:numPr>
        <w:pStyle w:val="Compact"/>
      </w:pPr>
      <w:r>
        <w:rPr>
          <w:bCs/>
          <w:b/>
        </w:rPr>
        <w:t xml:space="preserve">Educational Gap:</w:t>
      </w:r>
      <w:r>
        <w:t xml:space="preserve"> </w:t>
      </w:r>
      <w:r>
        <w:t xml:space="preserve">Pharmacy curricula in Kazakhstani universities, including those serving Almaty, historically emphasized technical skills over clinical decision-making and patient communication. This Dissertation argues for urgent curriculum reform to produce pharmacists equipped for expanded roles within Kazakhstan's evolving healthcare needs.</w:t>
      </w:r>
    </w:p>
    <w:p>
      <w:pPr>
        <w:numPr>
          <w:ilvl w:val="0"/>
          <w:numId w:val="1001"/>
        </w:numPr>
        <w:pStyle w:val="Compact"/>
      </w:pPr>
      <w:r>
        <w:rPr>
          <w:bCs/>
          <w:b/>
        </w:rPr>
        <w:t xml:space="preserve">Infrastructure &amp; Resources:</w:t>
      </w:r>
      <w:r>
        <w:t xml:space="preserve"> </w:t>
      </w:r>
      <w:r>
        <w:t xml:space="preserve">Many community pharmacies in Almaty lack adequate space, technology (e.g., integrated electronic health records), and staffing levels necessary for comprehensive patient services, contrasting with the demands of a modern urban center like Kazakhstan Almaty.</w:t>
      </w:r>
    </w:p>
    <w:p>
      <w:pPr>
        <w:numPr>
          <w:ilvl w:val="0"/>
          <w:numId w:val="1001"/>
        </w:numPr>
        <w:pStyle w:val="Compact"/>
      </w:pPr>
      <w:r>
        <w:rPr>
          <w:bCs/>
          <w:b/>
        </w:rPr>
        <w:t xml:space="preserve">Professional Recognition &amp; Reimbursement:</w:t>
      </w:r>
      <w:r>
        <w:t xml:space="preserve"> </w:t>
      </w:r>
      <w:r>
        <w:t xml:space="preserve">Pharmacists are not consistently recognized as essential healthcare providers within insurance reimbursement models in Kazakhstan Almaty, limiting financial incentives for offering clinical services beyond basic dispensing.</w:t>
      </w:r>
    </w:p>
    <w:bookmarkEnd w:id="23"/>
    <w:bookmarkStart w:id="24" w:name="Xb5760bc1812ef77a5e66b9e74bd371a228bb2d1"/>
    <w:p>
      <w:pPr>
        <w:pStyle w:val="Heading2"/>
      </w:pPr>
      <w:r>
        <w:t xml:space="preserve">5. Recommendations: Charting the Future Course</w:t>
      </w:r>
    </w:p>
    <w:p>
      <w:pPr>
        <w:pStyle w:val="FirstParagraph"/>
      </w:pPr>
      <w:r>
        <w:t xml:space="preserve">This Dissertation proposes concrete, actionable recommendations for Kazakhstan Almaty and the national level:</w:t>
      </w:r>
    </w:p>
    <w:p>
      <w:pPr>
        <w:numPr>
          <w:ilvl w:val="0"/>
          <w:numId w:val="1002"/>
        </w:numPr>
        <w:pStyle w:val="Compact"/>
      </w:pPr>
      <w:r>
        <w:rPr>
          <w:bCs/>
          <w:b/>
        </w:rPr>
        <w:t xml:space="preserve">Legislative Reform:</w:t>
      </w:r>
      <w:r>
        <w:t xml:space="preserve"> </w:t>
      </w:r>
      <w:r>
        <w:t xml:space="preserve">Amend pharmaceutical regulations to explicitly define and expand the Pharmacist's scope of practice to include MTM, disease state management support (for specific NCDs), immunizations (where approved), and collaborative prescribing protocols within integrated care models across Kazakhstan Almaty.</w:t>
      </w:r>
    </w:p>
    <w:p>
      <w:pPr>
        <w:numPr>
          <w:ilvl w:val="0"/>
          <w:numId w:val="1002"/>
        </w:numPr>
        <w:pStyle w:val="Compact"/>
      </w:pPr>
      <w:r>
        <w:rPr>
          <w:bCs/>
          <w:b/>
        </w:rPr>
        <w:t xml:space="preserve">Advanced Professional Development:</w:t>
      </w:r>
      <w:r>
        <w:t xml:space="preserve"> </w:t>
      </w:r>
      <w:r>
        <w:t xml:space="preserve">Establish mandatory continuing education programs in Kazakhstan Almaty focused on clinical skills, communication, and chronic disease management for all practicing pharmacists, aligned with international standards.</w:t>
      </w:r>
    </w:p>
    <w:p>
      <w:pPr>
        <w:numPr>
          <w:ilvl w:val="0"/>
          <w:numId w:val="1002"/>
        </w:numPr>
        <w:pStyle w:val="Compact"/>
      </w:pPr>
      <w:r>
        <w:rPr>
          <w:bCs/>
          <w:b/>
        </w:rPr>
        <w:t xml:space="preserve">Integration into Primary Care:</w:t>
      </w:r>
      <w:r>
        <w:t xml:space="preserve"> </w:t>
      </w:r>
      <w:r>
        <w:t xml:space="preserve">Pilot projects within selected clinics and hospitals in Kazakhstan Almaty to embed pharmacists directly into primary care teams as regular members, demonstrating value through improved patient outcomes (e.g., medication adherence, reduced adverse drug events).</w:t>
      </w:r>
    </w:p>
    <w:p>
      <w:pPr>
        <w:numPr>
          <w:ilvl w:val="0"/>
          <w:numId w:val="1002"/>
        </w:numPr>
        <w:pStyle w:val="Compact"/>
      </w:pPr>
      <w:r>
        <w:rPr>
          <w:bCs/>
          <w:b/>
        </w:rPr>
        <w:t xml:space="preserve">Incentivization &amp; Infrastructure Investment:</w:t>
      </w:r>
      <w:r>
        <w:t xml:space="preserve"> </w:t>
      </w:r>
      <w:r>
        <w:t xml:space="preserve">Develop a reimbursement framework for clinical pharmacy services in Almaty's public and private systems. Support pharmacies with technology upgrades to facilitate electronic health information exchange.</w:t>
      </w:r>
    </w:p>
    <w:bookmarkEnd w:id="24"/>
    <w:bookmarkStart w:id="25" w:name="Xbf7d9abf2e3040603f9930785beb1b5deccc4eb"/>
    <w:p>
      <w:pPr>
        <w:pStyle w:val="Heading2"/>
      </w:pPr>
      <w:r>
        <w:t xml:space="preserve">6. Conclusion: The Pharmacist as a Catalyst for Health System Resilience</w:t>
      </w:r>
    </w:p>
    <w:p>
      <w:pPr>
        <w:pStyle w:val="FirstParagraph"/>
      </w:pPr>
      <w:r>
        <w:t xml:space="preserve">This Dissertation conclusively argues that the Pharmacist is not merely an ancillary figure in healthcare but a pivotal professional whose expanded role is essential for addressing the complex health challenges facing Kazakhstan Almaty. As the city continues to grow and diversify, leveraging pharmacists as accessible, trusted medication experts offers a pragmatic pathway to improve population health, reduce unnecessary hospitalizations (especially for preventable complications of chronic diseases), and enhance cost-effectiveness within the healthcare system. The future of sustainable healthcare in Kazakhstan Almaty hinges on recognizing the Pharmacist's full potential and implementing systematic reforms to support their evolution from traditional dispensers into proactive clinical partners. This Dissertation provides the evidence base and roadmap necessary for policymakers, educators, and pharmacy leaders across Kazakhstan to embrace this critical transformation.</w:t>
      </w:r>
    </w:p>
    <w:p>
      <w:pPr>
        <w:pStyle w:val="BodyText"/>
      </w:pPr>
      <w:r>
        <w:rPr>
          <w:bCs/>
          <w:b/>
        </w:rPr>
        <w:t xml:space="preserve">Keywords:</w:t>
      </w:r>
      <w:r>
        <w:t xml:space="preserve"> </w:t>
      </w:r>
      <w:r>
        <w:t xml:space="preserve">Pharmacist, Kazakhstan Almaty, Dissertation, Healthcare System Transformation, Medication Therapy Management (MTM), Clinical Pharmacy Practice,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Kazakhstan Almaty's Healthcare System</dc:title>
  <dc:creator/>
  <cp:keywords/>
  <dcterms:created xsi:type="dcterms:W3CDTF">2026-07-15T03:44:37Z</dcterms:created>
  <dcterms:modified xsi:type="dcterms:W3CDTF">2026-07-15T03:44:37Z</dcterms:modified>
</cp:coreProperties>
</file>

<file path=docProps/custom.xml><?xml version="1.0" encoding="utf-8"?>
<Properties xmlns="http://schemas.openxmlformats.org/officeDocument/2006/custom-properties" xmlns:vt="http://schemas.openxmlformats.org/officeDocument/2006/docPropsVTypes"/>
</file>