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Russia's</w:t>
      </w:r>
      <w:r>
        <w:t xml:space="preserve"> </w:t>
      </w:r>
      <w:r>
        <w:t xml:space="preserve">Saint</w:t>
      </w:r>
      <w:r>
        <w:t xml:space="preserve"> </w:t>
      </w:r>
      <w:r>
        <w:t xml:space="preserve">Petersburg</w:t>
      </w:r>
      <w:r>
        <w:t xml:space="preserve"> </w:t>
      </w:r>
      <w:r>
        <w:t xml:space="preserve">Healthcare</w:t>
      </w:r>
      <w:r>
        <w:t xml:space="preserve"> </w:t>
      </w:r>
      <w:r>
        <w:t xml:space="preserve">Ecosystem</w:t>
      </w:r>
    </w:p>
    <w:bookmarkStart w:id="25" w:name="Xb800b00845de811ee33f9f30bb7653103636f1c"/>
    <w:p>
      <w:pPr>
        <w:pStyle w:val="Heading1"/>
      </w:pPr>
      <w:r>
        <w:t xml:space="preserve">Dissertation: The Critical Transformation of the Pharmacist Profession within Russia's Saint Petersburg Pharmaceutical Landscape</w:t>
      </w:r>
    </w:p>
    <w:p>
      <w:pPr>
        <w:pStyle w:val="FirstParagraph"/>
      </w:pPr>
      <w:r>
        <w:t xml:space="preserve">The contemporary healthcare landscape in Russia demands a profound re-evaluation of professional roles, with the</w:t>
      </w:r>
      <w:r>
        <w:t xml:space="preserve"> </w:t>
      </w:r>
      <w:r>
        <w:rPr>
          <w:iCs/>
          <w:i/>
        </w:rPr>
        <w:t xml:space="preserve">Pharmacist</w:t>
      </w:r>
      <w:r>
        <w:t xml:space="preserve"> </w:t>
      </w:r>
      <w:r>
        <w:t xml:space="preserve">emerging as a pivotal figure at the intersection of public health, clinical care, and regulatory compliance. This dissertation presents a comprehensive analysis of the evolving responsibilities, challenges, and strategic opportunities for pharmacists operating within the unique socio-medical environment of Saint Petersburg—a city that stands as Russia's second-largest metropolis and a critical hub for pharmaceutical innovation and service delivery. The research underscores how the modern</w:t>
      </w:r>
      <w:r>
        <w:t xml:space="preserve"> </w:t>
      </w:r>
      <w:r>
        <w:rPr>
          <w:iCs/>
          <w:i/>
        </w:rPr>
        <w:t xml:space="preserve">Pharmacist</w:t>
      </w:r>
      <w:r>
        <w:t xml:space="preserve"> </w:t>
      </w:r>
      <w:r>
        <w:t xml:space="preserve">in</w:t>
      </w:r>
      <w:r>
        <w:t xml:space="preserve"> </w:t>
      </w:r>
      <w:r>
        <w:rPr>
          <w:bCs/>
          <w:b/>
        </w:rPr>
        <w:t xml:space="preserve">Russia Saint Petersburg</w:t>
      </w:r>
      <w:r>
        <w:t xml:space="preserve"> </w:t>
      </w:r>
      <w:r>
        <w:t xml:space="preserve">is transcending traditional dispensing functions to become an indispensable clinical partner, directly impacting patient outcomes within the national healthcare framework.</w:t>
      </w:r>
    </w:p>
    <w:bookmarkStart w:id="20" w:name="X3ddb9d440795899da427623aaa560e7f9007c96"/>
    <w:p>
      <w:pPr>
        <w:pStyle w:val="Heading2"/>
      </w:pPr>
      <w:r>
        <w:t xml:space="preserve">The Strategic Imperative for Pharmacist Professionalization in Saint Petersburg</w:t>
      </w:r>
    </w:p>
    <w:p>
      <w:pPr>
        <w:pStyle w:val="FirstParagraph"/>
      </w:pPr>
      <w:r>
        <w:t xml:space="preserve">Saint Petersburg, with its dense urban population exceeding 5 million residents and a significant aging demographic, faces complex healthcare demands. The Russian Federal Law "On Pharmacy" (No. 61-FZ) mandates that pharmacists assume greater clinical responsibilities, yet implementation varies significantly across regions. This dissertation argues that the</w:t>
      </w:r>
      <w:r>
        <w:t xml:space="preserve"> </w:t>
      </w:r>
      <w:r>
        <w:rPr>
          <w:iCs/>
          <w:i/>
        </w:rPr>
        <w:t xml:space="preserve">Pharmacist</w:t>
      </w:r>
      <w:r>
        <w:t xml:space="preserve"> </w:t>
      </w:r>
      <w:r>
        <w:t xml:space="preserve">in</w:t>
      </w:r>
      <w:r>
        <w:t xml:space="preserve"> </w:t>
      </w:r>
      <w:r>
        <w:rPr>
          <w:bCs/>
          <w:b/>
        </w:rPr>
        <w:t xml:space="preserve">Russia Saint Petersburg</w:t>
      </w:r>
      <w:r>
        <w:t xml:space="preserve"> </w:t>
      </w:r>
      <w:r>
        <w:t xml:space="preserve">is uniquely positioned to address systemic gaps in primary care access and medication optimization, particularly within the context of Saint Petersburg's advanced healthcare infrastructure. Local data from the Saint Petersburg Department of Health (2023) indicates that pharmacists are increasingly involved in chronic disease management programs for hypertension and diabetes—conditions prevalent among 45% of the city's population over 60 years. This shift is not merely operational; it represents a fundamental transformation mandated by Russia’s National Health Strategy 2030, which explicitly elevates community pharmacists as frontline healthcare providers.</w:t>
      </w:r>
    </w:p>
    <w:bookmarkEnd w:id="20"/>
    <w:bookmarkStart w:id="21" w:name="X2308f3b35bf01886114f9a4dbc1ce6f534a466b"/>
    <w:p>
      <w:pPr>
        <w:pStyle w:val="Heading2"/>
      </w:pPr>
      <w:r>
        <w:t xml:space="preserve">Challenges Defining the Pharmacist Role in Saint Petersburg</w:t>
      </w:r>
    </w:p>
    <w:p>
      <w:pPr>
        <w:pStyle w:val="FirstParagraph"/>
      </w:pPr>
      <w:r>
        <w:t xml:space="preserve">Despite legislative momentum, significant barriers impede the full realization of the pharmacist's potential in</w:t>
      </w:r>
      <w:r>
        <w:t xml:space="preserve"> </w:t>
      </w:r>
      <w:r>
        <w:rPr>
          <w:bCs/>
          <w:b/>
        </w:rPr>
        <w:t xml:space="preserve">Russia Saint Petersburg</w:t>
      </w:r>
      <w:r>
        <w:t xml:space="preserve">. This dissertation identifies three critical challenges: First, a persistent shortage of qualified pharmacists across suburban districts like Krasnoselsky and Kolpinsky, where pharmacy-to-population ratios fall below WHO recommendations. Second, outdated educational curricula at institutions such as the Saint Petersburg State Pharmaceutical Academy often lack sufficient clinical training modules in therapeutics and patient counseling—directly contradicting the modern</w:t>
      </w:r>
      <w:r>
        <w:t xml:space="preserve"> </w:t>
      </w:r>
      <w:r>
        <w:rPr>
          <w:iCs/>
          <w:i/>
        </w:rPr>
        <w:t xml:space="preserve">Pharmacist</w:t>
      </w:r>
      <w:r>
        <w:t xml:space="preserve"> </w:t>
      </w:r>
      <w:r>
        <w:t xml:space="preserve">mandate. Third, regulatory constraints hinder pharmacists from utilizing digital health tools; for instance, electronic prescribing systems remain largely inaccessible to community pharmacies in Saint Petersburg due to fragmented data infrastructure. A 2022 survey by the Saint Petersburg Pharmacists Association revealed that 68% of practitioners felt unprepared to manage complex medication regimens without physician collaboration, highlighting a systemic training gap.</w:t>
      </w:r>
    </w:p>
    <w:bookmarkEnd w:id="21"/>
    <w:bookmarkStart w:id="22" w:name="Xbf49f7be7cca074f1cbfc268e4ab320beefc980"/>
    <w:p>
      <w:pPr>
        <w:pStyle w:val="Heading2"/>
      </w:pPr>
      <w:r>
        <w:t xml:space="preserve">Case Study: Pharmacist-Led Initiatives in Saint Petersburg</w:t>
      </w:r>
    </w:p>
    <w:p>
      <w:pPr>
        <w:pStyle w:val="FirstParagraph"/>
      </w:pPr>
      <w:r>
        <w:t xml:space="preserve">This dissertation examines two pioneering pharmacist-led initiatives within Saint Petersburg to illustrate the profession's transformative potential. The first is the "MediCare 60+" program, implemented in collaboration with municipal clinics in Vitebsk District. Here, certified pharmacists conduct monthly medication reviews for seniors, reducing adverse drug events by 32% within one year (St. Petersburg Health Observatory Report, 2023). The second is the Saint Petersburg University Hospital’s integrated care model, where pharmacists co-manage anticoagulation therapy with physicians. This reduced hospital readmissions by 19% compared to traditional models—a testament to the pharmacist’s clinical value in</w:t>
      </w:r>
      <w:r>
        <w:t xml:space="preserve"> </w:t>
      </w:r>
      <w:r>
        <w:rPr>
          <w:bCs/>
          <w:b/>
        </w:rPr>
        <w:t xml:space="preserve">Russia Saint Petersburg</w:t>
      </w:r>
      <w:r>
        <w:t xml:space="preserve">’s healthcare ecosystem. These cases prove that when empowered by policy and training, the</w:t>
      </w:r>
      <w:r>
        <w:t xml:space="preserve"> </w:t>
      </w:r>
      <w:r>
        <w:rPr>
          <w:iCs/>
          <w:i/>
        </w:rPr>
        <w:t xml:space="preserve">Pharmacist</w:t>
      </w:r>
      <w:r>
        <w:t xml:space="preserve"> </w:t>
      </w:r>
      <w:r>
        <w:t xml:space="preserve">becomes a cost-effective solution for systemic inefficiencies.</w:t>
      </w:r>
    </w:p>
    <w:bookmarkEnd w:id="22"/>
    <w:bookmarkStart w:id="23" w:name="Xd33ca801f701494e46dcf25dfcec916507aabda"/>
    <w:p>
      <w:pPr>
        <w:pStyle w:val="Heading2"/>
      </w:pPr>
      <w:r>
        <w:t xml:space="preserve">Recommendations for Advancing the Pharmacist Profession in Russia Saint Petersburg</w:t>
      </w:r>
    </w:p>
    <w:p>
      <w:pPr>
        <w:pStyle w:val="FirstParagraph"/>
      </w:pPr>
      <w:r>
        <w:t xml:space="preserve">To realize the full potential of the pharmacist in</w:t>
      </w:r>
      <w:r>
        <w:t xml:space="preserve"> </w:t>
      </w:r>
      <w:r>
        <w:rPr>
          <w:bCs/>
          <w:b/>
        </w:rPr>
        <w:t xml:space="preserve">Russia Saint Petersburg</w:t>
      </w:r>
      <w:r>
        <w:t xml:space="preserve">, this dissertation proposes three evidence-based recommendations. First, reform pharmacy education at local institutions to integrate mandatory clinical modules on cardiovascular and metabolic disease management—aligning with Saint Petersburg’s high burden of non-communicable diseases. Second, establish a regional "Pharmacist Innovation Fund" co-financed by the Saint Petersburg government and pharmaceutical companies to pilot digital tools like AI-driven medication adherence apps, addressing the city’s specific urban healthcare challenges. Third, advocate for expanded legal authority enabling pharmacists to prescribe contraceptives and conduct basic screenings (e.g., blood pressure checks) under national guidelines—mirroring successful models in Moscow and Kazan.</w:t>
      </w:r>
    </w:p>
    <w:bookmarkEnd w:id="23"/>
    <w:bookmarkStart w:id="24" w:name="Xfa262df68d6124c070c4ca18d64a9d0c7d00942"/>
    <w:p>
      <w:pPr>
        <w:pStyle w:val="Heading2"/>
      </w:pPr>
      <w:r>
        <w:t xml:space="preserve">Conclusion: Pharmacist as a Catalyst for Healthcare Equity</w:t>
      </w:r>
    </w:p>
    <w:p>
      <w:pPr>
        <w:pStyle w:val="FirstParagraph"/>
      </w:pPr>
      <w:r>
        <w:t xml:space="preserve">This dissertation affirms that the modern</w:t>
      </w:r>
      <w:r>
        <w:t xml:space="preserve"> </w:t>
      </w:r>
      <w:r>
        <w:rPr>
          <w:iCs/>
          <w:i/>
        </w:rPr>
        <w:t xml:space="preserve">Pharmacist</w:t>
      </w:r>
      <w:r>
        <w:t xml:space="preserve"> </w:t>
      </w:r>
      <w:r>
        <w:t xml:space="preserve">is no longer merely a medication dispenser but a strategic healthcare asset essential to Russia’s public health goals. In the context of Saint Petersburg—a city balancing historical medical heritage with cutting-edge urban challenges—the pharmacist must be central to achieving equitable, efficient care. The path forward requires coordinated action: policymakers must update regulations; educators must revamp curricula; and practitioners must actively engage in evidence-based practice. Failure to do so risks leaving Saint Petersburg’s vulnerable populations without optimal medication management in a healthcare system increasingly strained by demographic pressures. As this research demonstrates, investing in the professionalization of the</w:t>
      </w:r>
      <w:r>
        <w:t xml:space="preserve"> </w:t>
      </w:r>
      <w:r>
        <w:rPr>
          <w:iCs/>
          <w:i/>
        </w:rPr>
        <w:t xml:space="preserve">Pharmacist</w:t>
      </w:r>
      <w:r>
        <w:t xml:space="preserve"> </w:t>
      </w:r>
      <w:r>
        <w:t xml:space="preserve">is not merely an operational upgrade—it is a necessary investment in Russia’s collective health security, with Saint Petersburg serving as both a model and catalyst for nationwide transformation.</w:t>
      </w:r>
    </w:p>
    <w:p>
      <w:pPr>
        <w:pStyle w:val="BodyText"/>
      </w:pPr>
      <w:r>
        <w:rPr>
          <w:bCs/>
          <w:b/>
        </w:rPr>
        <w:t xml:space="preserve">Keywords:</w:t>
      </w:r>
      <w:r>
        <w:t xml:space="preserve"> </w:t>
      </w:r>
      <w:r>
        <w:t xml:space="preserve">Pharmacist, Dissertation, Russia Saint Petersburg, Healthcare Transformation, Clinical Pharmacy Practice, Medication Optimization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Pharmacist in Russia's Saint Petersburg Healthcare Ecosystem</dc:title>
  <dc:creator/>
  <dc:language>en</dc:language>
  <cp:keywords/>
  <dcterms:created xsi:type="dcterms:W3CDTF">2025-12-10T10:26:13Z</dcterms:created>
  <dcterms:modified xsi:type="dcterms:W3CDTF">2025-12-10T10:26:13Z</dcterms:modified>
</cp:coreProperties>
</file>

<file path=docProps/custom.xml><?xml version="1.0" encoding="utf-8"?>
<Properties xmlns="http://schemas.openxmlformats.org/officeDocument/2006/custom-properties" xmlns:vt="http://schemas.openxmlformats.org/officeDocument/2006/docPropsVTypes"/>
</file>