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6" w:name="X865f76546ad18a9f5f176bcec3cfa440adda25d"/>
    <w:p>
      <w:pPr>
        <w:pStyle w:val="Heading1"/>
      </w:pPr>
      <w:r>
        <w:t xml:space="preserve">The Critical Role of the Pharmacist within South Africa's Cape Town Healthcare Ecosystem: A Contemporary Dissertation Analysis</w:t>
      </w:r>
    </w:p>
    <w:p>
      <w:pPr>
        <w:pStyle w:val="FirstParagraph"/>
      </w:pPr>
      <w:r>
        <w:rPr>
          <w:bCs/>
          <w:b/>
        </w:rPr>
        <w:t xml:space="preserve">Abstract:</w:t>
      </w:r>
      <w:r>
        <w:t xml:space="preserve"> </w:t>
      </w:r>
      <w:r>
        <w:t xml:space="preserve">This dissertation examines the indispensable and evolving role of the pharmacist within the complex healthcare landscape of South Africa, with a specific focus on Cape Town. Moving beyond traditional dispensing functions, it analyses how pharmacists contribute to public health outcomes, address systemic challenges, and leverage their unique position to improve patient care in one of South Africa's most dynamic urban centres. The analysis underscores that effective pharmacist integration is not merely beneficial but essential for achieving equitable healthcare access in Cape Town's diverse population.</w:t>
      </w:r>
    </w:p>
    <w:bookmarkStart w:id="20" w:name="Xdb6bed74359f2be0381222c7e5e21fabaa4847b"/>
    <w:p>
      <w:pPr>
        <w:pStyle w:val="Heading2"/>
      </w:pPr>
      <w:r>
        <w:t xml:space="preserve">1. Introduction: Pharmacist as a Cornerstone of Cape Town's Health System</w:t>
      </w:r>
    </w:p>
    <w:p>
      <w:pPr>
        <w:pStyle w:val="FirstParagraph"/>
      </w:pPr>
      <w:r>
        <w:t xml:space="preserve">South Africa faces significant public health challenges, including high burdens of HIV/AIDS, tuberculosis (TB), and non-communicable diseases (NCDs). In the vibrant yet unequal metropolis of Cape Town, where healthcare delivery spans world-class private institutions and under-resourced public clinics serving informal settlements like Khayelitsha and Langa, the role of the</w:t>
      </w:r>
      <w:r>
        <w:t xml:space="preserve"> </w:t>
      </w:r>
      <w:r>
        <w:rPr>
          <w:iCs/>
          <w:i/>
        </w:rPr>
        <w:t xml:space="preserve">pharmacist</w:t>
      </w:r>
      <w:r>
        <w:t xml:space="preserve"> </w:t>
      </w:r>
      <w:r>
        <w:t xml:space="preserve">has become critically pivotal. This dissertation argues that a strategic redefinition of the pharmacist's scope within South Africa's healthcare policy framework, specifically tailored to Cape Town's socio-economic realities, is fundamental for sustainable health improvement. The pharmacist in South Africa Cape Town is no longer solely a medication dispenser but a vital member of the primary healthcare (PHC) team.</w:t>
      </w:r>
    </w:p>
    <w:bookmarkEnd w:id="20"/>
    <w:bookmarkStart w:id="21" w:name="Xa24860dc04ca76bcfa90dda00a19441e548744a"/>
    <w:p>
      <w:pPr>
        <w:pStyle w:val="Heading2"/>
      </w:pPr>
      <w:r>
        <w:t xml:space="preserve">2. Evolution of the Pharmacist Role: Beyond the Counter</w:t>
      </w:r>
    </w:p>
    <w:p>
      <w:pPr>
        <w:pStyle w:val="FirstParagraph"/>
      </w:pPr>
      <w:r>
        <w:t xml:space="preserve">Historically, pharmacists in South Africa were confined to dispensing roles within community pharmacies or hospitals. However, driven by national health policy initiatives like the National Health Policy Framework (NHPF) 2019 and South Africa's commitment to universal health coverage (UHC), the scope of practice has dramatically expanded. In Cape Town, this evolution is evident in several key areas:</w:t>
      </w:r>
    </w:p>
    <w:p>
      <w:pPr>
        <w:numPr>
          <w:ilvl w:val="0"/>
          <w:numId w:val="1001"/>
        </w:numPr>
        <w:pStyle w:val="Compact"/>
      </w:pPr>
      <w:r>
        <w:rPr>
          <w:bCs/>
          <w:b/>
        </w:rPr>
        <w:t xml:space="preserve">Medication Therapy Management (MTM):</w:t>
      </w:r>
      <w:r>
        <w:t xml:space="preserve"> </w:t>
      </w:r>
      <w:r>
        <w:t xml:space="preserve">Pharmacists in Cape Town clinics actively manage complex regimens for HIV/TB co-infection patients, optimizing adherence and reducing treatment failure rates – a critical factor given the high prevalence of these diseases.</w:t>
      </w:r>
    </w:p>
    <w:p>
      <w:pPr>
        <w:numPr>
          <w:ilvl w:val="0"/>
          <w:numId w:val="1001"/>
        </w:numPr>
        <w:pStyle w:val="Compact"/>
      </w:pPr>
      <w:r>
        <w:rPr>
          <w:bCs/>
          <w:b/>
        </w:rPr>
        <w:t xml:space="preserve">Public Health Interventions:</w:t>
      </w:r>
      <w:r>
        <w:t xml:space="preserve"> </w:t>
      </w:r>
      <w:r>
        <w:t xml:space="preserve">Pharmacist-led initiatives, such as community-based HIV testing and counseling (HTC) programs in Cape Town townships (e.g., supported by the Western Cape Department of Health), have significantly increased early diagnosis rates.</w:t>
      </w:r>
    </w:p>
    <w:p>
      <w:pPr>
        <w:numPr>
          <w:ilvl w:val="0"/>
          <w:numId w:val="1001"/>
        </w:numPr>
        <w:pStyle w:val="Compact"/>
      </w:pPr>
      <w:r>
        <w:rPr>
          <w:bCs/>
          <w:b/>
        </w:rPr>
        <w:t xml:space="preserve">Chronic Disease Management:</w:t>
      </w:r>
      <w:r>
        <w:t xml:space="preserve"> </w:t>
      </w:r>
      <w:r>
        <w:t xml:space="preserve">Pharmacists in Cape Town operate vital screening and management services for hypertension, diabetes, and asthma within PHC facilities, alleviating pressure on overburdened doctors.</w:t>
      </w:r>
    </w:p>
    <w:bookmarkEnd w:id="21"/>
    <w:bookmarkStart w:id="22" w:name="Xf2609c7479dcb64b135149d359efd8432aac77b"/>
    <w:p>
      <w:pPr>
        <w:pStyle w:val="Heading2"/>
      </w:pPr>
      <w:r>
        <w:t xml:space="preserve">3. Challenges Facing the Pharmacist in South Africa Cape Town</w:t>
      </w:r>
    </w:p>
    <w:p>
      <w:pPr>
        <w:pStyle w:val="FirstParagraph"/>
      </w:pPr>
      <w:r>
        <w:t xml:space="preserve">Despite their expanded role, pharmacists in Cape Town encounter significant barriers that hinder optimal service delivery:</w:t>
      </w:r>
    </w:p>
    <w:p>
      <w:pPr>
        <w:numPr>
          <w:ilvl w:val="0"/>
          <w:numId w:val="1002"/>
        </w:numPr>
        <w:pStyle w:val="Compact"/>
      </w:pPr>
      <w:r>
        <w:rPr>
          <w:bCs/>
          <w:b/>
        </w:rPr>
        <w:t xml:space="preserve">Workforce Shortages &amp; Distribution:</w:t>
      </w:r>
      <w:r>
        <w:t xml:space="preserve"> </w:t>
      </w:r>
      <w:r>
        <w:t xml:space="preserve">While Cape Town has more pharmacies than many regions, a critical shortage of trained pharmacists exists within the public sector PHC clinics across disadvantaged communities. This creates long wait times and limits pharmacist-led services in areas with the greatest need.</w:t>
      </w:r>
    </w:p>
    <w:p>
      <w:pPr>
        <w:numPr>
          <w:ilvl w:val="0"/>
          <w:numId w:val="1002"/>
        </w:numPr>
        <w:pStyle w:val="Compact"/>
      </w:pPr>
      <w:r>
        <w:rPr>
          <w:bCs/>
          <w:b/>
        </w:rPr>
        <w:t xml:space="preserve">Policy &amp; Regulatory Constraints:</w:t>
      </w:r>
      <w:r>
        <w:t xml:space="preserve"> </w:t>
      </w:r>
      <w:r>
        <w:t xml:space="preserve">Ambiguities in national legislation (e.g., Pharmacy Act) and slow implementation of scope-of-practice expansions delay full integration into PHC teams, particularly for advanced clinical services like prescribing certain medications within specific protocols.</w:t>
      </w:r>
    </w:p>
    <w:p>
      <w:pPr>
        <w:numPr>
          <w:ilvl w:val="0"/>
          <w:numId w:val="1002"/>
        </w:numPr>
        <w:pStyle w:val="Compact"/>
      </w:pPr>
      <w:r>
        <w:rPr>
          <w:bCs/>
          <w:b/>
        </w:rPr>
        <w:t xml:space="preserve">Socio-Economic Barriers:</w:t>
      </w:r>
      <w:r>
        <w:t xml:space="preserve"> </w:t>
      </w:r>
      <w:r>
        <w:t xml:space="preserve">High poverty levels in many Cape Town communities mean patients often prioritize immediate needs over medication adherence. Pharmacists frequently engage in complex patient counselling and social support navigation, requiring more time and resources than current structures allow.</w:t>
      </w:r>
    </w:p>
    <w:bookmarkEnd w:id="22"/>
    <w:bookmarkStart w:id="23" w:name="X179b7b04107c6cf84b136fc4fd7c7dc7c5a52bb"/>
    <w:p>
      <w:pPr>
        <w:pStyle w:val="Heading2"/>
      </w:pPr>
      <w:r>
        <w:t xml:space="preserve">4. Opportunities for the Pharmacist within South Africa's Cape Town Context</w:t>
      </w:r>
    </w:p>
    <w:p>
      <w:pPr>
        <w:pStyle w:val="FirstParagraph"/>
      </w:pPr>
      <w:r>
        <w:t xml:space="preserve">Cape Town presents unique opportunities to harness the pharmacist's potential:</w:t>
      </w:r>
    </w:p>
    <w:p>
      <w:pPr>
        <w:numPr>
          <w:ilvl w:val="0"/>
          <w:numId w:val="1003"/>
        </w:numPr>
        <w:pStyle w:val="Compact"/>
      </w:pPr>
      <w:r>
        <w:rPr>
          <w:bCs/>
          <w:b/>
        </w:rPr>
        <w:t xml:space="preserve">Integration into Primary Healthcare Teams:</w:t>
      </w:r>
      <w:r>
        <w:t xml:space="preserve"> </w:t>
      </w:r>
      <w:r>
        <w:t xml:space="preserve">Cape Town has pioneered models where pharmacists are embedded within clinics (e.g., in the City of Cape Town Metropolitan Municipality). This model, proven effective in reducing clinic waiting times and improving treatment outcomes for chronic diseases, should be scaled nationwide.</w:t>
      </w:r>
    </w:p>
    <w:p>
      <w:pPr>
        <w:numPr>
          <w:ilvl w:val="0"/>
          <w:numId w:val="1003"/>
        </w:numPr>
        <w:pStyle w:val="Compact"/>
      </w:pPr>
      <w:r>
        <w:rPr>
          <w:bCs/>
          <w:b/>
        </w:rPr>
        <w:t xml:space="preserve">Leveraging Technology:</w:t>
      </w:r>
      <w:r>
        <w:t xml:space="preserve"> </w:t>
      </w:r>
      <w:r>
        <w:t xml:space="preserve">Mobile health (mHealth) platforms used by pharmacists across Cape Town enable remote patient monitoring, adherence support via SMS reminders for HIV medication, and virtual consultations, overcoming geographical barriers in informal settlements.</w:t>
      </w:r>
    </w:p>
    <w:p>
      <w:pPr>
        <w:numPr>
          <w:ilvl w:val="0"/>
          <w:numId w:val="1003"/>
        </w:numPr>
        <w:pStyle w:val="Compact"/>
      </w:pPr>
      <w:r>
        <w:rPr>
          <w:bCs/>
          <w:b/>
        </w:rPr>
        <w:t xml:space="preserve">Focus on Health Equity:</w:t>
      </w:r>
      <w:r>
        <w:t xml:space="preserve"> </w:t>
      </w:r>
      <w:r>
        <w:t xml:space="preserve">Pharmacists are uniquely positioned to reach underserved populations within Cape Town. Community pharmacies in townships serve as accessible health points for basic screening and advice, acting as crucial first touchpoints for those hesitant to enter formal clinics.</w:t>
      </w:r>
    </w:p>
    <w:bookmarkEnd w:id="23"/>
    <w:bookmarkStart w:id="24" w:name="recommendations-for-the-future"/>
    <w:p>
      <w:pPr>
        <w:pStyle w:val="Heading2"/>
      </w:pPr>
      <w:r>
        <w:t xml:space="preserve">5. Recommendations for the Future</w:t>
      </w:r>
    </w:p>
    <w:p>
      <w:pPr>
        <w:pStyle w:val="FirstParagraph"/>
      </w:pPr>
      <w:r>
        <w:t xml:space="preserve">This dissertation concludes with urgent recommendations specific to South Africa Cape Town:</w:t>
      </w:r>
    </w:p>
    <w:p>
      <w:pPr>
        <w:numPr>
          <w:ilvl w:val="0"/>
          <w:numId w:val="1004"/>
        </w:numPr>
        <w:pStyle w:val="Compact"/>
      </w:pPr>
      <w:r>
        <w:rPr>
          <w:bCs/>
          <w:b/>
        </w:rPr>
        <w:t xml:space="preserve">Accelerate Scope Expansion:</w:t>
      </w:r>
      <w:r>
        <w:t xml:space="preserve"> </w:t>
      </w:r>
      <w:r>
        <w:t xml:space="preserve">The National Department of Health, in collaboration with the Pharmacy Council of South Africa (PCSA), must urgently update regulations to formally recognize and support advanced clinical roles for pharmacists within PHC, directly applicable to Cape Town's public health needs.</w:t>
      </w:r>
    </w:p>
    <w:p>
      <w:pPr>
        <w:numPr>
          <w:ilvl w:val="0"/>
          <w:numId w:val="1004"/>
        </w:numPr>
        <w:pStyle w:val="Compact"/>
      </w:pPr>
      <w:r>
        <w:rPr>
          <w:bCs/>
          <w:b/>
        </w:rPr>
        <w:t xml:space="preserve">Targeted Workforce Development:</w:t>
      </w:r>
      <w:r>
        <w:t xml:space="preserve"> </w:t>
      </w:r>
      <w:r>
        <w:t xml:space="preserve">Invest in training programs specifically designed for community pharmacists serving Cape Town's public sector, focusing on chronic disease management and cultural competency. Incentivize recruitment to underserved clinics through the Western Cape Health Department.</w:t>
      </w:r>
    </w:p>
    <w:p>
      <w:pPr>
        <w:numPr>
          <w:ilvl w:val="0"/>
          <w:numId w:val="1004"/>
        </w:numPr>
        <w:pStyle w:val="Compact"/>
      </w:pPr>
      <w:r>
        <w:rPr>
          <w:bCs/>
          <w:b/>
        </w:rPr>
        <w:t xml:space="preserve">Strengthen Public-Private Partnerships:</w:t>
      </w:r>
      <w:r>
        <w:t xml:space="preserve"> </w:t>
      </w:r>
      <w:r>
        <w:t xml:space="preserve">Foster collaboration between government clinics, private pharmacies (e.g., Clicks, Dis-Chem), and community organizations in Cape Town to create seamless referral systems and expand pharmacist-led services like vaccination programs and NCD screening across the city.</w:t>
      </w:r>
    </w:p>
    <w:bookmarkEnd w:id="24"/>
    <w:bookmarkStart w:id="25" w:name="conclusion"/>
    <w:p>
      <w:pPr>
        <w:pStyle w:val="Heading2"/>
      </w:pPr>
      <w:r>
        <w:t xml:space="preserve">6. Conclusion</w:t>
      </w:r>
    </w:p>
    <w:p>
      <w:pPr>
        <w:pStyle w:val="FirstParagraph"/>
      </w:pPr>
      <w:r>
        <w:t xml:space="preserve">The role of the pharmacist in South Africa's Cape Town is no longer peripheral; it is central to navigating the city's complex health challenges and striving for equitable healthcare access. As this dissertation demonstrates, pharmacists are actively transforming from medication handlers into essential clinical partners, driving improved outcomes in HIV/TB management, chronic disease control, and community health outreach. However, realizing their full potential demands decisive action: policy reform tailored to Cape Town's context, strategic investment in the pharmacist workforce within the public sector PHC system of South Africa Cape Town, and innovative use of technology. The future health security of Cape Town's diverse population hinges on fully empowering the pharmacist as a key pillar within South Africa's healthcare infrastructure. Ignoring this critical component risks perpetuating inequities and undermining national health goals. The path forward requires viewing the pharmacist not just as a role, but as an indispensable catalyst for change in South Africa Cape Town.</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South Africa Cape Town Context</dc:title>
  <dc:creator/>
  <cp:keywords/>
  <dcterms:created xsi:type="dcterms:W3CDTF">2026-07-21T11:43:33Z</dcterms:created>
  <dcterms:modified xsi:type="dcterms:W3CDTF">2026-07-21T11:43:33Z</dcterms:modified>
</cp:coreProperties>
</file>

<file path=docProps/custom.xml><?xml version="1.0" encoding="utf-8"?>
<Properties xmlns="http://schemas.openxmlformats.org/officeDocument/2006/custom-properties" xmlns:vt="http://schemas.openxmlformats.org/officeDocument/2006/docPropsVTypes"/>
</file>