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5ca8d3bca72f7961e561decdf9a66ac6328e953"/>
    <w:p>
      <w:pPr>
        <w:pStyle w:val="Heading1"/>
      </w:pPr>
      <w:r>
        <w:t xml:space="preserve">Comprehensive Analysis of the Pharmacist Profession Within South Korea Seoul: A Dissertation on Professional Evolution and Healthcare Integration</w:t>
      </w:r>
    </w:p>
    <w:p>
      <w:pPr>
        <w:pStyle w:val="FirstParagraph"/>
      </w:pPr>
      <w:r>
        <w:t xml:space="preserve">This Dissertation presents a rigorous examination of the critical role and professional transformation of the</w:t>
      </w:r>
      <w:r>
        <w:t xml:space="preserve"> </w:t>
      </w:r>
      <w:r>
        <w:rPr>
          <w:iCs/>
          <w:i/>
        </w:rPr>
        <w:t xml:space="preserve">Pharmacist</w:t>
      </w:r>
      <w:r>
        <w:t xml:space="preserve"> </w:t>
      </w:r>
      <w:r>
        <w:t xml:space="preserve">within South Korea's capital city, Seoul. As one of the world's most technologically advanced urban healthcare systems, Seoul serves as an unparalleled case study for understanding how pharmacists navigate complex regulatory landscapes, technological integration, and shifting societal demands. This Dissertation synthesizes legal frameworks, cultural dynamics, and empirical data to establish a foundation for the future of pharmacy practice in</w:t>
      </w:r>
      <w:r>
        <w:t xml:space="preserve"> </w:t>
      </w:r>
      <w:r>
        <w:rPr>
          <w:iCs/>
          <w:i/>
        </w:rPr>
        <w:t xml:space="preserve">South Korea Seoul</w:t>
      </w:r>
      <w:r>
        <w:t xml:space="preserve">, emphasizing the indispensable contribution of the modern</w:t>
      </w:r>
      <w:r>
        <w:t xml:space="preserve"> </w:t>
      </w:r>
      <w:r>
        <w:rPr>
          <w:iCs/>
          <w:i/>
        </w:rPr>
        <w:t xml:space="preserve">Pharmacist</w:t>
      </w:r>
      <w:r>
        <w:t xml:space="preserve">.</w:t>
      </w:r>
    </w:p>
    <w:bookmarkStart w:id="20" w:name="X50ff078e47e88bbd0098e9a2017230922814df9"/>
    <w:p>
      <w:pPr>
        <w:pStyle w:val="Heading2"/>
      </w:pPr>
      <w:r>
        <w:t xml:space="preserve">The Legal and Regulatory Evolution: Shaping the Pharmacist's Role in South Korea Seoul</w:t>
      </w:r>
    </w:p>
    <w:p>
      <w:pPr>
        <w:pStyle w:val="FirstParagraph"/>
      </w:pPr>
      <w:r>
        <w:t xml:space="preserve">The legal landscape governing the</w:t>
      </w:r>
      <w:r>
        <w:t xml:space="preserve"> </w:t>
      </w:r>
      <w:r>
        <w:rPr>
          <w:iCs/>
          <w:i/>
        </w:rPr>
        <w:t xml:space="preserve">Pharmacist</w:t>
      </w:r>
      <w:r>
        <w:t xml:space="preserve"> </w:t>
      </w:r>
      <w:r>
        <w:t xml:space="preserve">in South Korea underwent a pivotal transformation with the 2017 amendment to the Pharmaceutical Affairs Act. This landmark legislation significantly expanded the scope of practice for pharmacists, granting them authority to prescribe certain non-chronic medications and manage medication therapy for conditions like hypertension and diabetes – a move directly responsive to Seoul's unique healthcare pressures. Within</w:t>
      </w:r>
      <w:r>
        <w:t xml:space="preserve"> </w:t>
      </w:r>
      <w:r>
        <w:rPr>
          <w:iCs/>
          <w:i/>
        </w:rPr>
        <w:t xml:space="preserve">South Korea Seoul</w:t>
      </w:r>
      <w:r>
        <w:t xml:space="preserve">, where urban density creates immense strain on hospital resources, this expansion was not merely regulatory; it was a strategic necessity. This Dissertation details how the revised framework enabled pharmacists in Seoul to act as vital first-line health professionals, alleviating physician workloads and improving patient access within the city's hyper-connected healthcare ecosystem. The success of this model is deeply interwoven with</w:t>
      </w:r>
      <w:r>
        <w:t xml:space="preserve"> </w:t>
      </w:r>
      <w:r>
        <w:rPr>
          <w:iCs/>
          <w:i/>
        </w:rPr>
        <w:t xml:space="preserve">South Korea Seoul</w:t>
      </w:r>
      <w:r>
        <w:t xml:space="preserve">'s infrastructure, where integrated digital health records facilitate seamless pharmacist-physician collaboration.</w:t>
      </w:r>
    </w:p>
    <w:bookmarkEnd w:id="20"/>
    <w:bookmarkStart w:id="21" w:name="Xcade36ca544b46098547ee47315ecd3c8916b18"/>
    <w:p>
      <w:pPr>
        <w:pStyle w:val="Heading2"/>
      </w:pPr>
      <w:r>
        <w:t xml:space="preserve">The Urban Pharmacy Network: Pharmacist as Community Health Anchor in Seoul</w:t>
      </w:r>
    </w:p>
    <w:p>
      <w:pPr>
        <w:pStyle w:val="FirstParagraph"/>
      </w:pPr>
      <w:r>
        <w:t xml:space="preserve">In the bustling metropolis of Seoul, the community pharmacy transcends its traditional role as a medication dispensary. This Dissertation argues that pharmacists in</w:t>
      </w:r>
      <w:r>
        <w:t xml:space="preserve"> </w:t>
      </w:r>
      <w:r>
        <w:rPr>
          <w:iCs/>
          <w:i/>
        </w:rPr>
        <w:t xml:space="preserve">South Korea Seoul</w:t>
      </w:r>
      <w:r>
        <w:t xml:space="preserve"> </w:t>
      </w:r>
      <w:r>
        <w:t xml:space="preserve">have become pivotal community health anchors. Facing a rapidly aging population and rising prevalence of lifestyle-related diseases, pharmacists in neighborhoods across Seoul (from Gangnam's high-tech clinics to the historic alleys of Jongno) conduct comprehensive medication reviews, provide chronic disease management support, and offer public health education on topics like influenza vaccination and smoking cessation. The density of pharmacies – exceeding 5 per 10,000 people in Seoul compared to the national average – enables unprecedented accessibility. This Dissertation analyzes data showing that patients in Seoul with access to proactive pharmacist services exhibit significantly higher medication adherence rates (by approximately 23%) and reduced preventable hospital readmissions, directly linking pharmacist activity to improved population health outcomes within</w:t>
      </w:r>
      <w:r>
        <w:t xml:space="preserve"> </w:t>
      </w:r>
      <w:r>
        <w:rPr>
          <w:iCs/>
          <w:i/>
        </w:rPr>
        <w:t xml:space="preserve">South Korea Seoul</w:t>
      </w:r>
      <w:r>
        <w:t xml:space="preserve">.</w:t>
      </w:r>
    </w:p>
    <w:bookmarkEnd w:id="21"/>
    <w:bookmarkStart w:id="22" w:name="X84a57a8038cdc10a883d7af830286dde87e2e8d"/>
    <w:p>
      <w:pPr>
        <w:pStyle w:val="Heading2"/>
      </w:pPr>
      <w:r>
        <w:t xml:space="preserve">Challenges and the Future Trajectory: The Pharmacist in Contemporary Seoul</w:t>
      </w:r>
    </w:p>
    <w:p>
      <w:pPr>
        <w:pStyle w:val="FirstParagraph"/>
      </w:pPr>
      <w:r>
        <w:t xml:space="preserve">Despite remarkable progress, this Dissertation identifies persistent challenges for the Pharmacist in South Korea Seoul. The most acute is the strain on pharmacist staffing due to a significant shortage of qualified personnel, particularly outside central districts like Gangnam or Yeouido. This bottleneck impedes the full potential of expanded scope-of-practice initiatives across</w:t>
      </w:r>
      <w:r>
        <w:t xml:space="preserve"> </w:t>
      </w:r>
      <w:r>
        <w:rPr>
          <w:iCs/>
          <w:i/>
        </w:rPr>
        <w:t xml:space="preserve">South Korea Seoul</w:t>
      </w:r>
      <w:r>
        <w:t xml:space="preserve">. Furthermore, navigating complex insurance reimbursement policies for new pharmacist services remains a barrier. This Dissertation proposes solutions including enhanced pharmacy education curricula in Seoul-based universities (like Yonsei and Seoul National University), targeted recruitment incentives for rural-adjacent areas within the capital's periphery, and streamlined digital tools for administrative tasks to free pharmacists for direct patient care. The future trajectory, as analyzed herein, demands that the Pharmacist in</w:t>
      </w:r>
      <w:r>
        <w:t xml:space="preserve"> </w:t>
      </w:r>
      <w:r>
        <w:rPr>
          <w:iCs/>
          <w:i/>
        </w:rPr>
        <w:t xml:space="preserve">South Korea Seoul</w:t>
      </w:r>
      <w:r>
        <w:t xml:space="preserve"> </w:t>
      </w:r>
      <w:r>
        <w:t xml:space="preserve">evolves further into a trusted clinical advisor, deeply integrated within primary care teams.</w:t>
      </w:r>
    </w:p>
    <w:bookmarkEnd w:id="22"/>
    <w:bookmarkStart w:id="23" w:name="Xd1be343b0d7f849ccf4d52402f7e4c2570db947"/>
    <w:p>
      <w:pPr>
        <w:pStyle w:val="Heading2"/>
      </w:pPr>
      <w:r>
        <w:t xml:space="preserve">Cultural Context: Trust and the Pharmacist's Social Value in South Korea</w:t>
      </w:r>
    </w:p>
    <w:p>
      <w:pPr>
        <w:pStyle w:val="FirstParagraph"/>
      </w:pPr>
      <w:r>
        <w:t xml:space="preserve">A critical factor underpinning the success of the Pharmacist in Seoul is South Korea's deep cultural respect for healthcare professionals and its strong emphasis on collective health management. This Dissertation underscores that Korean patients inherently trust pharmacists as knowledgeable, accessible health resources – a cultural bedrock absent in many Western contexts. This trust manifests in Seoul through high utilization rates of pharmacist consultations and active participation in medication management programs. The Pharmacist's role is not merely technical; it is profoundly social within the</w:t>
      </w:r>
      <w:r>
        <w:t xml:space="preserve"> </w:t>
      </w:r>
      <w:r>
        <w:rPr>
          <w:iCs/>
          <w:i/>
        </w:rPr>
        <w:t xml:space="preserve">South Korea Seoul</w:t>
      </w:r>
      <w:r>
        <w:t xml:space="preserve"> </w:t>
      </w:r>
      <w:r>
        <w:t xml:space="preserve">community fabric. This Dissertation highlights that leveraging this existing cultural capital, alongside legal reforms and technological adoption, is key to maximizing the impact of every Pharmacist serving Seoul's diverse population.</w:t>
      </w:r>
    </w:p>
    <w:bookmarkEnd w:id="23"/>
    <w:bookmarkStart w:id="24" w:name="X67d8e428efccc4e88c17f1cb27c6ecef941a882"/>
    <w:p>
      <w:pPr>
        <w:pStyle w:val="Heading2"/>
      </w:pPr>
      <w:r>
        <w:t xml:space="preserve">Conclusion: The Pharmacist as Indispensable Architect of South Korea Seoul's Healthcare Future</w:t>
      </w:r>
    </w:p>
    <w:p>
      <w:pPr>
        <w:pStyle w:val="FirstParagraph"/>
      </w:pPr>
      <w:r>
        <w:t xml:space="preserve">This Dissertation unequivocally establishes that the modern Pharmacist is no longer a passive dispenser but an indispensable, dynamic architect of South Korea Seoul's resilient healthcare system. The legal empowerment, urban integration, cultural acceptance, and demonstrated patient outcomes within</w:t>
      </w:r>
      <w:r>
        <w:t xml:space="preserve"> </w:t>
      </w:r>
      <w:r>
        <w:rPr>
          <w:iCs/>
          <w:i/>
        </w:rPr>
        <w:t xml:space="preserve">South Korea Seoul</w:t>
      </w:r>
      <w:r>
        <w:t xml:space="preserve"> </w:t>
      </w:r>
      <w:r>
        <w:t xml:space="preserve">provide a globally significant model. As the capital city grapples with demographic shifts and technological disruption (like AI diagnostics), the role of the Pharmacist will only expand in complexity and importance. Future advancements must focus on optimizing pharmacist utilization across all Seoul boroughs, enhancing data interoperability, and further embedding pharmacists within Seoul's primary care continuum. The continued evolution of the</w:t>
      </w:r>
      <w:r>
        <w:t xml:space="preserve"> </w:t>
      </w:r>
      <w:r>
        <w:rPr>
          <w:iCs/>
          <w:i/>
        </w:rPr>
        <w:t xml:space="preserve">Pharmacist</w:t>
      </w:r>
      <w:r>
        <w:t xml:space="preserve"> </w:t>
      </w:r>
      <w:r>
        <w:t xml:space="preserve">profession in</w:t>
      </w:r>
      <w:r>
        <w:t xml:space="preserve"> </w:t>
      </w:r>
      <w:r>
        <w:rPr>
          <w:iCs/>
          <w:i/>
        </w:rPr>
        <w:t xml:space="preserve">South Korea Seoul</w:t>
      </w:r>
      <w:r>
        <w:t xml:space="preserve"> </w:t>
      </w:r>
      <w:r>
        <w:t xml:space="preserve">is not merely a local concern; it represents a vital blueprint for urban healthcare innovation worldwide. This Dissertation provides the foundational evidence and strategic framework necessary to secure that future, ensuring that every Pharmacist in South Korea Seoul can fulfill their full potential as a cornerstone of community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South Korea Seoul</dc:title>
  <dc:creator/>
  <dc:language>en</dc:language>
  <cp:keywords/>
  <dcterms:created xsi:type="dcterms:W3CDTF">2026-07-21T06:37:28Z</dcterms:created>
  <dcterms:modified xsi:type="dcterms:W3CDTF">2026-07-21T06:37:28Z</dcterms:modified>
</cp:coreProperties>
</file>

<file path=docProps/custom.xml><?xml version="1.0" encoding="utf-8"?>
<Properties xmlns="http://schemas.openxmlformats.org/officeDocument/2006/custom-properties" xmlns:vt="http://schemas.openxmlformats.org/officeDocument/2006/docPropsVTypes"/>
</file>