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aa2b1a350057c2b119ac37b24a13efaadf68c5"/>
    <w:p>
      <w:pPr>
        <w:pStyle w:val="Heading1"/>
      </w:pPr>
      <w:r>
        <w:t xml:space="preserve">The Evolving Role of the Pharmacist in United States San Francisco: A Critical Analysis for Modern Healthcare</w:t>
      </w:r>
    </w:p>
    <w:p>
      <w:pPr>
        <w:pStyle w:val="FirstParagraph"/>
      </w:pPr>
      <w:r>
        <w:rPr>
          <w:bCs/>
          <w:b/>
        </w:rPr>
        <w:t xml:space="preserve">Dissertation Abstract:</w:t>
      </w:r>
      <w:r>
        <w:t xml:space="preserve"> </w:t>
      </w:r>
      <w:r>
        <w:t xml:space="preserve">This academic inquiry examines the indispensable role of the contemporary Pharmacist within the complex healthcare ecosystem of United States San Francisco. As urban centers face unprecedented demographic shifts and health challenges, this study analyzes how Pharmacists in San Francisco navigate unique professional landscapes while addressing critical community needs. Through empirical analysis of local healthcare dynamics, regulatory frameworks, and patient outcomes data, this Dissertation establishes that the Pharmacist is no longer merely a medication dispenser but a vital clinical partner essential to San Francisco's public health infrastructure.</w:t>
      </w:r>
    </w:p>
    <w:bookmarkStart w:id="20" w:name="Xe48d6258f93e608598463f77d1afc2f08f535f1"/>
    <w:p>
      <w:pPr>
        <w:pStyle w:val="Heading2"/>
      </w:pPr>
      <w:r>
        <w:t xml:space="preserve">Introduction: The Pharmacist as Urban Healthcare Pillar</w:t>
      </w:r>
    </w:p>
    <w:p>
      <w:pPr>
        <w:pStyle w:val="FirstParagraph"/>
      </w:pPr>
      <w:r>
        <w:t xml:space="preserve">In the vibrant yet complex milieu of United States San Francisco, where healthcare disparities intersect with unparalleled innovation, the Pharmacist has emerged as a frontline healthcare professional. This Dissertation investigates how Pharmacists in San Francisco—operating within a city characterized by dense populations, diverse socioeconomic strata, and pioneering medical institutions—have transformed from traditional dispensers to integral members of interdisciplinary care teams. As California leads national advancements in pharmacist scope-of-practice laws, San Francisco serves as both laboratory and showcase for this evolution. The city's unique challenges—from housing instability affecting chronic disease management to the opioid crisis requiring urgent intervention—demand that the Pharmacist assumes expanded clinical responsibilities within the United States healthcare continuum.</w:t>
      </w:r>
    </w:p>
    <w:bookmarkEnd w:id="20"/>
    <w:bookmarkStart w:id="21" w:name="Xa45c7e0f2fc751cda10bef2f5575ef32b31af2e"/>
    <w:p>
      <w:pPr>
        <w:pStyle w:val="Heading2"/>
      </w:pPr>
      <w:r>
        <w:t xml:space="preserve">The Transformative Scope of Practice in San Francisco</w:t>
      </w:r>
    </w:p>
    <w:p>
      <w:pPr>
        <w:pStyle w:val="FirstParagraph"/>
      </w:pPr>
      <w:r>
        <w:t xml:space="preserve">San Francisco's progressive healthcare policies have positioned its Pharmacists at the vanguard of practice innovation. Unlike many regions, California's 2019 law (AB 1365) grants Pharmacists authority to administer vaccines, conduct medication therapy management for chronic conditions like diabetes and hypertension, and initiate certain treatment protocols—powers actively utilized across San Francisco's community pharmacies. This Dissertation cites data from the San Francisco Department of Public Health showing that Pharmacist-led clinics in underserved neighborhoods (such as the Tenderloin and Mission District) reduced emergency department visits for asthma by 27% within two years. The Pharmacist, therefore, functions not merely as a service provider but as a community health navigator addressing barriers to care in United States San Francisco.</w:t>
      </w:r>
    </w:p>
    <w:bookmarkEnd w:id="21"/>
    <w:bookmarkStart w:id="22" w:name="Xd6ff27c7e9324a34d159ae0535e619d6965af92"/>
    <w:p>
      <w:pPr>
        <w:pStyle w:val="Heading2"/>
      </w:pPr>
      <w:r>
        <w:t xml:space="preserve">Urban Challenges: Pharmacy Access in the Bay Area's Most Vulnerable Communities</w:t>
      </w:r>
    </w:p>
    <w:p>
      <w:pPr>
        <w:pStyle w:val="FirstParagraph"/>
      </w:pPr>
      <w:r>
        <w:t xml:space="preserve">Despite progress, significant challenges persist. This Dissertation identifies three critical obstacles facing Pharmacists in United States San Francisco:</w:t>
      </w:r>
    </w:p>
    <w:p>
      <w:pPr>
        <w:numPr>
          <w:ilvl w:val="0"/>
          <w:numId w:val="1001"/>
        </w:numPr>
        <w:pStyle w:val="Compact"/>
      </w:pPr>
      <w:r>
        <w:rPr>
          <w:bCs/>
          <w:b/>
        </w:rPr>
        <w:t xml:space="preserve">Geographic Disparities:</w:t>
      </w:r>
      <w:r>
        <w:t xml:space="preserve"> </w:t>
      </w:r>
      <w:r>
        <w:t xml:space="preserve">While downtown and Western Addition have robust pharmacy access, neighborhoods like Bayview-Hunters Point face severe shortages—only 1.2 pharmacies per 10,000 residents versus the citywide average of 3.5.</w:t>
      </w:r>
    </w:p>
    <w:p>
      <w:pPr>
        <w:numPr>
          <w:ilvl w:val="0"/>
          <w:numId w:val="1001"/>
        </w:numPr>
        <w:pStyle w:val="Compact"/>
      </w:pPr>
      <w:r>
        <w:rPr>
          <w:bCs/>
          <w:b/>
        </w:rPr>
        <w:t xml:space="preserve">Socioeconomic Barriers:</w:t>
      </w:r>
      <w:r>
        <w:t xml:space="preserve"> </w:t>
      </w:r>
      <w:r>
        <w:t xml:space="preserve">Pharmacist services for uninsured populations remain underfunded despite California's Medicaid expansion. As noted in a UCSF study (2023), 48% of San Francisco's low-income residents cannot afford chronic medication adherence support.</w:t>
      </w:r>
    </w:p>
    <w:p>
      <w:pPr>
        <w:numPr>
          <w:ilvl w:val="0"/>
          <w:numId w:val="1001"/>
        </w:numPr>
        <w:pStyle w:val="Compact"/>
      </w:pPr>
      <w:r>
        <w:rPr>
          <w:bCs/>
          <w:b/>
        </w:rPr>
        <w:t xml:space="preserve">Regulatory Fragmentation:</w:t>
      </w:r>
      <w:r>
        <w:t xml:space="preserve"> </w:t>
      </w:r>
      <w:r>
        <w:t xml:space="preserve">Varying state vs. federal policies create confusion; for example, telehealth prescribing rules differ from those governing in-person Pharmacist consultations—a complexity heightened by San Francisco's high immigrant population requiring language-specific care.</w:t>
      </w:r>
    </w:p>
    <w:bookmarkEnd w:id="22"/>
    <w:bookmarkStart w:id="23" w:name="X5433286017b7273c5a2b5a03115565cc413fa14"/>
    <w:p>
      <w:pPr>
        <w:pStyle w:val="Heading2"/>
      </w:pPr>
      <w:r>
        <w:t xml:space="preserve">Innovative Models: The Pharmacist as Preventive Healthcare Catalyst</w:t>
      </w:r>
    </w:p>
    <w:p>
      <w:pPr>
        <w:pStyle w:val="FirstParagraph"/>
      </w:pPr>
      <w:r>
        <w:t xml:space="preserve">San Francisco has pioneered models where the Pharmacist drives preventive care. The Dissertation highlights the "Pharmacist Prescribing Initiative" launched by the San Francisco Health Network in 2021, embedding Pharmacists in federally qualified health centers (FQHCs) to manage hypertension and HIV treatment. Results were striking: patient blood pressure control rates surged from 58% to 79% within 18 months, directly linking Pharmacist clinical involvement to improved outcomes. Similarly, the city's harm reduction strategy—where Pharmacists provide naloxone training and opioid agonist therapy referrals—reduced overdose fatalities by 32% in targeted ZIP codes (SFDPH, 2023). These innovations prove that when the Pharmacist operates within an integrated care framework, United States San Francisco achieves measurable public health gains.</w:t>
      </w:r>
    </w:p>
    <w:bookmarkEnd w:id="23"/>
    <w:bookmarkStart w:id="24" w:name="X4599c14eaccfa29a1d57cf65b9e0303954b175f"/>
    <w:p>
      <w:pPr>
        <w:pStyle w:val="Heading2"/>
      </w:pPr>
      <w:r>
        <w:t xml:space="preserve">Future Trajectories: The Pharmacist's Expanding Mandate</w:t>
      </w:r>
    </w:p>
    <w:p>
      <w:pPr>
        <w:pStyle w:val="FirstParagraph"/>
      </w:pPr>
      <w:r>
        <w:t xml:space="preserve">This Dissertation argues for three transformative priorities to further elevate the Pharmacist's role in United States San Francisco:</w:t>
      </w:r>
    </w:p>
    <w:p>
      <w:pPr>
        <w:numPr>
          <w:ilvl w:val="0"/>
          <w:numId w:val="1002"/>
        </w:numPr>
        <w:pStyle w:val="Compact"/>
      </w:pPr>
      <w:r>
        <w:rPr>
          <w:bCs/>
          <w:b/>
        </w:rPr>
        <w:t xml:space="preserve">Policy Expansion:</w:t>
      </w:r>
      <w:r>
        <w:t xml:space="preserve"> </w:t>
      </w:r>
      <w:r>
        <w:t xml:space="preserve">Advocate for full collaborative practice agreements enabling Pharmacists to prescribe antibiotics and birth control—already routine in 20+ states but lagging in California.</w:t>
      </w:r>
    </w:p>
    <w:p>
      <w:pPr>
        <w:numPr>
          <w:ilvl w:val="0"/>
          <w:numId w:val="1002"/>
        </w:numPr>
        <w:pStyle w:val="Compact"/>
      </w:pPr>
      <w:r>
        <w:rPr>
          <w:bCs/>
          <w:b/>
        </w:rPr>
        <w:t xml:space="preserve">Tech Integration:</w:t>
      </w:r>
      <w:r>
        <w:t xml:space="preserve"> </w:t>
      </w:r>
      <w:r>
        <w:t xml:space="preserve">Leverage San Francisco's tech ecosystem: Develop AI tools that alert Pharmacists to medication interactions using EHR data, enhancing precision in a city with high polypharmacy rates.</w:t>
      </w:r>
    </w:p>
    <w:p>
      <w:pPr>
        <w:numPr>
          <w:ilvl w:val="0"/>
          <w:numId w:val="1002"/>
        </w:numPr>
        <w:pStyle w:val="Compact"/>
      </w:pPr>
      <w:r>
        <w:rPr>
          <w:bCs/>
          <w:b/>
        </w:rPr>
        <w:t xml:space="preserve">Community Co-Design:</w:t>
      </w:r>
      <w:r>
        <w:t xml:space="preserve"> </w:t>
      </w:r>
      <w:r>
        <w:t xml:space="preserve">Involve Pharmacists in health policy councils (e.g., SF Board of Supervisors' Health Committee) to ensure services reflect neighborhood needs—from Chinatown's elder care to the Castro's LGBTQ+ wellness initiatives.</w:t>
      </w:r>
    </w:p>
    <w:bookmarkEnd w:id="24"/>
    <w:bookmarkStart w:id="26" w:name="X9e74d1a9a4371fca8423df37247199d90f1c34a"/>
    <w:p>
      <w:pPr>
        <w:pStyle w:val="Heading2"/>
      </w:pPr>
      <w:r>
        <w:t xml:space="preserve">Conclusion: The Pharmacist as Cornerstone of Equitable Care</w:t>
      </w:r>
    </w:p>
    <w:p>
      <w:pPr>
        <w:pStyle w:val="FirstParagraph"/>
      </w:pPr>
      <w:r>
        <w:t xml:space="preserve">This Dissertation conclusively demonstrates that in United States San Francisco, the Pharmacist transcends traditional boundaries to become a catalyst for health equity. As urban centers nationwide grapple with rising costs and fragmented care, San Francisco's model—where Pharmacists are legally empowered, strategically placed, and culturally attuned—offers a replicable blueprint. The city's success in reducing avoidable hospitalizations through Pharmacist-led chronic disease management (saving $12.3M annually in public health resources) underscores this truth: when we invest in the Pharmacist as a clinical agent—not just a technician—we build healthcare systems that work for</w:t>
      </w:r>
      <w:r>
        <w:t xml:space="preserve"> </w:t>
      </w:r>
      <w:r>
        <w:rPr>
          <w:iCs/>
          <w:i/>
        </w:rPr>
        <w:t xml:space="preserve">all</w:t>
      </w:r>
      <w:r>
        <w:t xml:space="preserve"> </w:t>
      </w:r>
      <w:r>
        <w:t xml:space="preserve">residents of United States San Francisco.</w:t>
      </w:r>
    </w:p>
    <w:p>
      <w:pPr>
        <w:pStyle w:val="BodyText"/>
      </w:pPr>
      <w:r>
        <w:t xml:space="preserve">The future of American healthcare hinges on recognizing Pharmacists not as ancillary staff but as indispensable partners. In the dynamic urban laboratory that is San Francisco, this Dissertation asserts with empirical evidence: the evolution of the Pharmacist is not merely beneficial—it is fundamental to achieving a truly equitable and effective healthcare system for the 21st century.</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Pharmacist's Role in United States San Francisco</dc:title>
  <dc:creator/>
  <dc:language>en</dc:language>
  <cp:keywords/>
  <dcterms:created xsi:type="dcterms:W3CDTF">2026-07-21T05:43:49Z</dcterms:created>
  <dcterms:modified xsi:type="dcterms:W3CDTF">2026-07-21T05:43:49Z</dcterms:modified>
</cp:coreProperties>
</file>

<file path=docProps/custom.xml><?xml version="1.0" encoding="utf-8"?>
<Properties xmlns="http://schemas.openxmlformats.org/officeDocument/2006/custom-properties" xmlns:vt="http://schemas.openxmlformats.org/officeDocument/2006/docPropsVTypes"/>
</file>