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Chile</w:t>
      </w:r>
      <w:r>
        <w:t xml:space="preserve"> </w:t>
      </w:r>
      <w:r>
        <w:t xml:space="preserve">Santiago</w:t>
      </w:r>
    </w:p>
    <w:bookmarkStart w:id="25" w:name="X68aeb297770bc88af928186999c2dee682aa365"/>
    <w:p>
      <w:pPr>
        <w:pStyle w:val="Heading1"/>
      </w:pPr>
      <w:r>
        <w:t xml:space="preserve">Dissertation on the Role and Evolution of the Photographer in Chile Santiago</w:t>
      </w:r>
    </w:p>
    <w:p>
      <w:pPr>
        <w:pStyle w:val="FirstParagraph"/>
      </w:pPr>
      <w:r>
        <w:t xml:space="preserve">Within the vibrant cultural tapestry of South America, Chile Santiago stands as a dynamic metropolis where history, modernity, and social complexity converge. This dissertation critically examines the evolving role of the Photographer within this unique urban landscape, arguing that contemporary visual practitioners in</w:t>
      </w:r>
      <w:r>
        <w:t xml:space="preserve"> </w:t>
      </w:r>
      <w:r>
        <w:rPr>
          <w:bCs/>
          <w:b/>
        </w:rPr>
        <w:t xml:space="preserve">Chile Santiago</w:t>
      </w:r>
      <w:r>
        <w:t xml:space="preserve"> </w:t>
      </w:r>
      <w:r>
        <w:t xml:space="preserve">are not merely documentarians but active interpreters shaping narratives of identity, memory, and resistance. As the capital city navigates rapid globalization alongside deep-rooted social inequalities, the work of a dedicated</w:t>
      </w:r>
      <w:r>
        <w:t xml:space="preserve"> </w:t>
      </w:r>
      <w:r>
        <w:rPr>
          <w:bCs/>
          <w:b/>
        </w:rPr>
        <w:t xml:space="preserve">Photographer</w:t>
      </w:r>
      <w:r>
        <w:t xml:space="preserve"> </w:t>
      </w:r>
      <w:r>
        <w:t xml:space="preserve">becomes increasingly significant for understanding the soul of this nation.</w:t>
      </w:r>
    </w:p>
    <w:bookmarkStart w:id="20" w:name="X8d7d832990c8b9bd0ccb53b5aaa1da313fb596b"/>
    <w:p>
      <w:pPr>
        <w:pStyle w:val="Heading2"/>
      </w:pPr>
      <w:r>
        <w:t xml:space="preserve">Cultural Context: Santiago's Visual Landscape</w:t>
      </w:r>
    </w:p>
    <w:p>
      <w:pPr>
        <w:pStyle w:val="FirstParagraph"/>
      </w:pPr>
      <w:r>
        <w:rPr>
          <w:bCs/>
          <w:b/>
        </w:rPr>
        <w:t xml:space="preserve">Chile Santiago</w:t>
      </w:r>
      <w:r>
        <w:t xml:space="preserve"> </w:t>
      </w:r>
      <w:r>
        <w:t xml:space="preserve">presents a visually arresting paradox. Its colonial architecture in the historic center contrasts sharply with the sleek glass facades of the financial district (Las Condes), while the looming Andes mountains frame its eastern edge. This visual juxtaposition is central to understanding why a Photographer's perspective is indispensable. The city's history—marked by profound social upheaval, including decades under dictatorship and ongoing protests against inequality—has forged a photographic tradition deeply intertwined with civic engagement. Pioneering figures like Sergio Larrain established Santiago as a nexus for evocative, often politically charged imagery in the mid-20th century. Today’s Photographer builds upon this legacy but operates within a digital age where accessibility has democratized image-making while simultaneously complicating notions of authorship and truth.</w:t>
      </w:r>
    </w:p>
    <w:bookmarkEnd w:id="20"/>
    <w:bookmarkStart w:id="21" w:name="X57b5da6c85c6603578256f30c10e1408bde32a9"/>
    <w:p>
      <w:pPr>
        <w:pStyle w:val="Heading2"/>
      </w:pPr>
      <w:r>
        <w:t xml:space="preserve">The Social Significance of the Contemporary Photographer</w:t>
      </w:r>
    </w:p>
    <w:p>
      <w:pPr>
        <w:pStyle w:val="FirstParagraph"/>
      </w:pPr>
      <w:r>
        <w:t xml:space="preserve">More than capturing aesthetics, the Photographer in</w:t>
      </w:r>
      <w:r>
        <w:t xml:space="preserve"> </w:t>
      </w:r>
      <w:r>
        <w:rPr>
          <w:bCs/>
          <w:b/>
        </w:rPr>
        <w:t xml:space="preserve">Chile Santiago</w:t>
      </w:r>
      <w:r>
        <w:t xml:space="preserve"> </w:t>
      </w:r>
      <w:r>
        <w:t xml:space="preserve">actively engages with socio-political realities. Following widespread social unrest in 2019-2020, street-level photographers emerged as crucial witnesses, documenting both the intensity of protests and the resilience of communities. Projects like "Santiago Sin Fronteras" (Santiago Without Borders) by local collectives showcased marginalized neighborhoods—such as La Pintana and San Miguel—through intimate portraits that countered media stereotypes. This work exemplifies how a Photographer transcends mere observation to become an agent of empathy, fostering dialogue about systemic inequity. The dissertation argues that such practices are not optional for the modern Photographer in</w:t>
      </w:r>
      <w:r>
        <w:t xml:space="preserve"> </w:t>
      </w:r>
      <w:r>
        <w:rPr>
          <w:bCs/>
          <w:b/>
        </w:rPr>
        <w:t xml:space="preserve">Chile Santiago</w:t>
      </w:r>
      <w:r>
        <w:t xml:space="preserve">; they are a professional and ethical imperative.</w:t>
      </w:r>
    </w:p>
    <w:p>
      <w:pPr>
        <w:pStyle w:val="BodyText"/>
      </w:pPr>
      <w:r>
        <w:t xml:space="preserve">The digital revolution has further transformed this role. While smartphone cameras have multiplied visual voices, established Photographers must distinguish their work through conceptual depth and ethical rigor. A Photographer operating in Chile Santiago today must navigate questions of consent, representation, and the commercial pressures of social media—challenges that demand a sophisticated understanding of local context absent from global trends. For instance, collaborating with Mapuche communities on projects about land rights requires respect for cultural protocols beyond standard journalistic practice. This dissertation emphasizes that genuine engagement defines excellence in the Chilean Photographer’s craft.</w:t>
      </w:r>
    </w:p>
    <w:bookmarkEnd w:id="21"/>
    <w:bookmarkStart w:id="22" w:name="economic-and-institutional-realities"/>
    <w:p>
      <w:pPr>
        <w:pStyle w:val="Heading2"/>
      </w:pPr>
      <w:r>
        <w:t xml:space="preserve">Economic and Institutional Realities</w:t>
      </w:r>
    </w:p>
    <w:p>
      <w:pPr>
        <w:pStyle w:val="FirstParagraph"/>
      </w:pPr>
      <w:r>
        <w:t xml:space="preserve">The viability of a Photographer’s career in Santiago is shaped by specific local dynamics. While institutions like the Museum of Contemporary Art (MAC) or Universidad Católica support photographic exhibitions, financial sustainability remains challenging. Many Photographers supplement income through commercial work—weddings, advertising—while pursuing personal projects that address social themes. This duality is not a compromise but a strategic adaptation to Chile Santiago’s market realities. The dissertation analyzes how galleries like Espacio Cultural 360° or festivals such as Fotofest Santiago provide vital platforms for critical visual narratives, arguing that institutional support directly correlates with the Photographer’s ability to contribute meaningfully to public discourse.</w:t>
      </w:r>
    </w:p>
    <w:bookmarkEnd w:id="22"/>
    <w:bookmarkStart w:id="23" w:name="X4fdc35765c13da3f54a19414afd7eb73643550a"/>
    <w:p>
      <w:pPr>
        <w:pStyle w:val="Heading2"/>
      </w:pPr>
      <w:r>
        <w:t xml:space="preserve">The Dissertation's Contribution: Beyond Documentation</w:t>
      </w:r>
    </w:p>
    <w:p>
      <w:pPr>
        <w:pStyle w:val="FirstParagraph"/>
      </w:pPr>
      <w:r>
        <w:t xml:space="preserve">This dissertation positions the Photographer in Chile Santiago not as a passive recorder of events but as a cultural cartographer. By examining case studies—from contemporary street photographers capturing daily life in Barrio Bellavista to fine-art projects exploring post-earthquake recovery—the analysis reveals how visual language mediates collective memory and future aspirations. Crucially, it asserts that the Photographer’s work must be understood within Chile’s specific historical trajectory: a nation still reconciling its past while rapidly modernizing. The dissertation challenges the notion that "photography" is universal; instead, it insists on localized approaches rooted in Santiago's unique rhythms of joy, struggle, and renewal.</w:t>
      </w:r>
    </w:p>
    <w:bookmarkEnd w:id="23"/>
    <w:bookmarkStart w:id="24" w:name="X7a35e4a31c83e0618294f5f273fc23d6950744c"/>
    <w:p>
      <w:pPr>
        <w:pStyle w:val="Heading2"/>
      </w:pPr>
      <w:r>
        <w:t xml:space="preserve">Conclusion: The Enduring Relevance of the Photographer</w:t>
      </w:r>
    </w:p>
    <w:p>
      <w:pPr>
        <w:pStyle w:val="FirstParagraph"/>
      </w:pPr>
      <w:r>
        <w:t xml:space="preserve">In a world saturated with images, the role of the Photographer in Chile Santiago carries heightened responsibility. This dissertation concludes that their value lies not just in technical skill but in ethical commitment to place and community. As Santiago evolves—a city grappling with climate change pressures on its Andean foothills, demographic shifts, and cultural hybridity—the Photographer remains a vital lens for navigating complexity. Whether documenting the quiet dignity of street vendors in Plaza de Armas or the political fervor of protests along Avenida Libertador, each frame contributes to a deeper understanding of Chilean identity. For any student or practitioner seeking to engage with visual culture in</w:t>
      </w:r>
      <w:r>
        <w:t xml:space="preserve"> </w:t>
      </w:r>
      <w:r>
        <w:rPr>
          <w:bCs/>
          <w:b/>
        </w:rPr>
        <w:t xml:space="preserve">Chile Santiago</w:t>
      </w:r>
      <w:r>
        <w:t xml:space="preserve">, this dissertation affirms that the Photographer is not merely an observer but an indispensable co-creator of the city’s ongoing story.</w:t>
      </w:r>
    </w:p>
    <w:p>
      <w:pPr>
        <w:pStyle w:val="BodyText"/>
      </w:pPr>
      <w:r>
        <w:t xml:space="preserve">Ultimately, this work underscores that a thoughtful Photographer in Chile Santiago does more than capture moments—they help define what those moments mean for a nation in motion. In doing so, they fulfill the core purpose of this dissertation: to elevate the Photographer from technician to essential cultural architect within one of Latin America’s most compelling urban landscapes.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Chile Santiago</dc:title>
  <dc:creator/>
  <dc:language>en</dc:language>
  <cp:keywords/>
  <dcterms:created xsi:type="dcterms:W3CDTF">2026-07-19T21:01:07Z</dcterms:created>
  <dcterms:modified xsi:type="dcterms:W3CDTF">2026-07-19T21:01:07Z</dcterms:modified>
</cp:coreProperties>
</file>

<file path=docProps/custom.xml><?xml version="1.0" encoding="utf-8"?>
<Properties xmlns="http://schemas.openxmlformats.org/officeDocument/2006/custom-properties" xmlns:vt="http://schemas.openxmlformats.org/officeDocument/2006/docPropsVTypes"/>
</file>