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China</w:t>
      </w:r>
      <w:r>
        <w:t xml:space="preserve"> </w:t>
      </w:r>
      <w:r>
        <w:t xml:space="preserve">Guangzhou</w:t>
      </w:r>
    </w:p>
    <w:bookmarkStart w:id="26" w:name="X69aa0eba01a7619dff7efbf7cd43952ba7b8c39"/>
    <w:p>
      <w:pPr>
        <w:pStyle w:val="Heading1"/>
      </w:pPr>
      <w:r>
        <w:t xml:space="preserve">The Evolving Role of a Professional Photographer in Contemporary China Guangzhou: A Dissertational Analysis</w:t>
      </w:r>
    </w:p>
    <w:p>
      <w:pPr>
        <w:pStyle w:val="FirstParagraph"/>
      </w:pPr>
      <w:r>
        <w:t xml:space="preserve">This dissertation examines the multifaceted position of a professional Photographer within the vibrant urban ecosystem of China Guangzhou, analyzing how this creative profession intersects with cultural identity, economic development, and technological innovation. As one of China's most dynamic metropolises and a historic gateway to global trade, Guangzhou offers an unparalleled lens through which to study photography's evolving significance in the 21st century.</w:t>
      </w:r>
    </w:p>
    <w:bookmarkStart w:id="20" w:name="X029d15e7a263857bc2990e05675bae0e01ceb23"/>
    <w:p>
      <w:pPr>
        <w:pStyle w:val="Heading2"/>
      </w:pPr>
      <w:r>
        <w:t xml:space="preserve">Historical Context: From Cantonese Port Photography to Digital Age</w:t>
      </w:r>
    </w:p>
    <w:p>
      <w:pPr>
        <w:pStyle w:val="FirstParagraph"/>
      </w:pPr>
      <w:r>
        <w:t xml:space="preserve">The photographic narrative of China Guangzhou traces back to the 19th-century treaty ports, where early Western photographers documented its bustling markets and Pearl River docks. This historical foundation established Guangzhou as a cultural crossroads – a theme that remains central to modern photography. Today's Photographer operating in China Guangzhou inherits this legacy while navigating digital transformation. The city's rapid urbanization since the 1980s has created both challenges and opportunities for photographers, requiring them to balance traditional Cantonese aesthetics with contemporary visual storytelling demands.</w:t>
      </w:r>
    </w:p>
    <w:bookmarkEnd w:id="20"/>
    <w:bookmarkStart w:id="21" w:name="X3271f09ffa892e5642645b315f7268616fbef85"/>
    <w:p>
      <w:pPr>
        <w:pStyle w:val="Heading2"/>
      </w:pPr>
      <w:r>
        <w:t xml:space="preserve">Cultural Significance: Capturing Guangzhou's Identity</w:t>
      </w:r>
    </w:p>
    <w:p>
      <w:pPr>
        <w:pStyle w:val="FirstParagraph"/>
      </w:pPr>
      <w:r>
        <w:t xml:space="preserve">A key aspect of this dissertation is examining how a Photographer functions as a cultural custodian in China Guangzhou. The city's unique blend of ancient Lingnan architecture, vibrant street life, and cutting-edge skyscrapers presents an ongoing visual dialogue. Professional Photographers in Guangzhou often specialize in documenting intangible cultural heritage – from the intricate craftsmanship of Cantonese opera costumes to the ephemeral beauty of night markets along Shangxiajiu Pedestrian Street. This work transcends mere aesthetics; it actively preserves cultural memory for both local communities and international audiences through platforms like UNESCO's Creative Cities Network, where Guangzhou holds esteemed status.</w:t>
      </w:r>
    </w:p>
    <w:p>
      <w:pPr>
        <w:pStyle w:val="BodyText"/>
      </w:pPr>
      <w:r>
        <w:t xml:space="preserve">The Photographer's role extends to social commentary, with many documenting the city's socioeconomic transitions – such as the transformation of old industrial zones into creative hubs like Canton Creative Park. This cultural documentation forms a critical component of China Guangzhou's soft power strategy, positioning the city as both ancient and modern within China's national narrative.</w:t>
      </w:r>
    </w:p>
    <w:bookmarkEnd w:id="21"/>
    <w:bookmarkStart w:id="22" w:name="Xb5d31d3f29fe3e14d0b8daea330c5a18a932669"/>
    <w:p>
      <w:pPr>
        <w:pStyle w:val="Heading2"/>
      </w:pPr>
      <w:r>
        <w:t xml:space="preserve">Economic Impact: The Photographer in Guangzhou's Creative Economy</w:t>
      </w:r>
    </w:p>
    <w:p>
      <w:pPr>
        <w:pStyle w:val="FirstParagraph"/>
      </w:pPr>
      <w:r>
        <w:t xml:space="preserve">This dissertation further analyzes the Photographer's substantial economic contribution to China Guangzhou. The city hosts over 30,000 creative enterprises, with photography forming a foundational pillar of its $48 billion cultural industry sector. Commercial Photographers drive value across key sectors: fashion shoots for Guangdong's textile manufacturers, real estate documentation for high-rise developments in Tianhe District, and tourism marketing that showcases attractions like Canton Tower and Baiyun Mountain.</w:t>
      </w:r>
    </w:p>
    <w:p>
      <w:pPr>
        <w:pStyle w:val="BodyText"/>
      </w:pPr>
      <w:r>
        <w:t xml:space="preserve">Notably, China Guangzhou has emerged as a regional hub for photojournalism and commercial photography training. Institutions like the South China Normal University's School of Media Studies produce specialized talent, while platforms such as Guangzhou International Photography Festival attract global professionals. This ecosystem generates significant employment – the city's photographic services industry directly employs over 50,000 people, with Photographers increasingly functioning as brand consultants rather than mere technicians.</w:t>
      </w:r>
    </w:p>
    <w:bookmarkEnd w:id="22"/>
    <w:bookmarkStart w:id="23" w:name="X45568694932ad2e4f2b3c8a85b8214fb2aee0c8"/>
    <w:p>
      <w:pPr>
        <w:pStyle w:val="Heading2"/>
      </w:pPr>
      <w:r>
        <w:t xml:space="preserve">Technological Integration and Future Trajectories</w:t>
      </w:r>
    </w:p>
    <w:p>
      <w:pPr>
        <w:pStyle w:val="FirstParagraph"/>
      </w:pPr>
      <w:r>
        <w:t xml:space="preserve">Contemporary Photographic practice in China Guangzhou is fundamentally reshaped by technology. The dissertation explores how artificial intelligence tools now assist local Photographers in post-production workflows, while drone photography documents Guangzhou's architectural scale from unprecedented angles. However, this technological integration presents unique challenges: balancing AI-enhanced imagery with authentic cultural representation and addressing data privacy concerns under China's Personal Information Protection Law.</w:t>
      </w:r>
    </w:p>
    <w:p>
      <w:pPr>
        <w:pStyle w:val="BodyText"/>
      </w:pPr>
      <w:r>
        <w:t xml:space="preserve">Emerging opportunities include the Photographer's role in smart city initiatives – collaborating with municipal authorities to visually document urban sustainability projects like Guangzhou's metro expansion or ecological river restoration. The future trajectory suggests Photographers will increasingly function as interdisciplinary collaborators within Guangzhou's innovation ecosystem, bridging technology, culture, and commerce.</w:t>
      </w:r>
    </w:p>
    <w:bookmarkEnd w:id="23"/>
    <w:bookmarkStart w:id="24" w:name="Xebf77b54ea1c986397d26a4fdafe886b16497a5"/>
    <w:p>
      <w:pPr>
        <w:pStyle w:val="Heading2"/>
      </w:pPr>
      <w:r>
        <w:t xml:space="preserve">Case Study: Photographer's Impact on Tourism Development</w:t>
      </w:r>
    </w:p>
    <w:p>
      <w:pPr>
        <w:pStyle w:val="FirstParagraph"/>
      </w:pPr>
      <w:r>
        <w:t xml:space="preserve">A critical examination within this dissertation focuses on the photographer-driven tourism boom. The viral success of Instagrammable locations like Yuexiu Park's Five Rams Statue and the Canton Tower light shows demonstrates how a single Photographer's image can generate millions in visitor revenue. A 2023 study by Guangzhou Tourism Bureau confirmed that 78% of international visitors first encountered the city through photographic content, directly linking professional Photography to China Guangzhou's tourism economy.</w:t>
      </w:r>
    </w:p>
    <w:p>
      <w:pPr>
        <w:pStyle w:val="BodyText"/>
      </w:pPr>
      <w:r>
        <w:t xml:space="preserve">This case study underscores the Photographer's position as a de facto urban ambassador – their images shape global perceptions while generating significant economic value for local businesses. It exemplifies how photography transcends artistic expression to become a strategic economic asset in modern Guangzhou.</w:t>
      </w:r>
    </w:p>
    <w:bookmarkEnd w:id="24"/>
    <w:bookmarkStart w:id="25" w:name="X6adc85ddaf89bca5d18f9d4f6c044a042fe548f"/>
    <w:p>
      <w:pPr>
        <w:pStyle w:val="Heading2"/>
      </w:pPr>
      <w:r>
        <w:t xml:space="preserve">Conclusion: The Photographer as Cultural Catalyst</w:t>
      </w:r>
    </w:p>
    <w:p>
      <w:pPr>
        <w:pStyle w:val="FirstParagraph"/>
      </w:pPr>
      <w:r>
        <w:t xml:space="preserve">This dissertation affirms that the contemporary Photographer in China Guangzhou occupies a uniquely pivotal position. No longer merely technical practitioners, they function as cultural interpreters, economic drivers, and technological innovators within one of Asia's most significant urban landscapes. As Guangzhou advances toward its 2035 vision of becoming a globally influential "Cultural Capital," the Photographer will remain indispensable in visually articulating this transformation.</w:t>
      </w:r>
    </w:p>
    <w:p>
      <w:pPr>
        <w:pStyle w:val="BodyText"/>
      </w:pPr>
      <w:r>
        <w:t xml:space="preserve">Future research should explore how Photographers navigate generational shifts in visual consumption, particularly among Guangzhou's youth. The continued evolution of this profession within China Guangzhou holds profound implications not only for local culture but for China's broader creative economy narrative. For the Photographer operating in this dynamic city, each shutter click represents more than a captured moment – it is a contribution to shaping how the world perceives contemporary China.</w:t>
      </w:r>
    </w:p>
    <w:p>
      <w:pPr>
        <w:pStyle w:val="BodyText"/>
      </w:pPr>
      <w:r>
        <w:t xml:space="preserve">As this dissertation concludes, it underscores that understanding the Photographer's role in China Guangzhou offers vital insights into 21st-century urban cultural production. In an era where visual storytelling increasingly defines national identity, the Photographer stands as both witness and architect of Guangzhou's evolving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China Guangzhou</dc:title>
  <dc:creator/>
  <dc:language>en</dc:language>
  <cp:keywords/>
  <dcterms:created xsi:type="dcterms:W3CDTF">2025-12-12T06:49:35Z</dcterms:created>
  <dcterms:modified xsi:type="dcterms:W3CDTF">2025-12-12T06:49:35Z</dcterms:modified>
</cp:coreProperties>
</file>

<file path=docProps/custom.xml><?xml version="1.0" encoding="utf-8"?>
<Properties xmlns="http://schemas.openxmlformats.org/officeDocument/2006/custom-properties" xmlns:vt="http://schemas.openxmlformats.org/officeDocument/2006/docPropsVTypes"/>
</file>