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Lens</w:t>
      </w:r>
      <w:r>
        <w:t xml:space="preserve"> </w:t>
      </w:r>
      <w:r>
        <w:t xml:space="preserve">of</w:t>
      </w:r>
      <w:r>
        <w:t xml:space="preserve"> </w:t>
      </w:r>
      <w:r>
        <w:t xml:space="preserve">Paris:</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Photographer's</w:t>
      </w:r>
      <w:r>
        <w:t xml:space="preserve"> </w:t>
      </w:r>
      <w:r>
        <w:t xml:space="preserve">Role</w:t>
      </w:r>
      <w:r>
        <w:t xml:space="preserve"> </w:t>
      </w:r>
      <w:r>
        <w:t xml:space="preserve">in</w:t>
      </w:r>
      <w:r>
        <w:t xml:space="preserve"> </w:t>
      </w:r>
      <w:r>
        <w:t xml:space="preserve">France</w:t>
      </w:r>
    </w:p>
    <w:bookmarkStart w:id="25" w:name="X4c3258cfbfedc260e16815ac5f73c86e04b13d8"/>
    <w:p>
      <w:pPr>
        <w:pStyle w:val="Heading1"/>
      </w:pPr>
      <w:r>
        <w:t xml:space="preserve">The Lens of Paris: A Dissertation on the Photographer's Role in France</w:t>
      </w:r>
    </w:p>
    <w:p>
      <w:pPr>
        <w:pStyle w:val="FirstParagraph"/>
      </w:pPr>
      <w:r>
        <w:t xml:space="preserve">In the heart of Europe, where history whispers through cobblestone streets and artistry thrives in every café corner, lies Paris—a city that has long been a crucible for artistic expression. This dissertation examines the profound relationship between photography, the photographer’s evolving role, and the unique cultural landscape of France Paris. As both an academic discipline and a living art form, photography in Paris transcends mere documentation; it becomes a narrative thread weaving together identity, memory, and social commentary within France’s most iconic city.</w:t>
      </w:r>
    </w:p>
    <w:bookmarkStart w:id="20" w:name="Xcb1dd5fb7f9b4c92257978a0ee81fea59e80077"/>
    <w:p>
      <w:pPr>
        <w:pStyle w:val="Heading2"/>
      </w:pPr>
      <w:r>
        <w:t xml:space="preserve">Historical Foundations: From Daguerreotypes to Modernism</w:t>
      </w:r>
    </w:p>
    <w:p>
      <w:pPr>
        <w:pStyle w:val="FirstParagraph"/>
      </w:pPr>
      <w:r>
        <w:t xml:space="preserve">The story of the photographer in France Paris begins with Louis Daguerre’s invention of the daguerreotype in 1839—a milestone that positioned Paris at the vanguard of photographic innovation. Early photographers like Nadar (Gaspard-Félix Tournachon) transformed portrait photography into a bold, theatrical art form, capturing luminaries such as Victor Hugo and Sarah Bernhardt in his Montmartre studio. These pioneers established a precedent: the photographer was not merely an observer but a co-creator of cultural memory. In this context, Paris became both subject and studio—a city where every alleyway and café table held the potential for iconic imagery. The 20th century saw photographers like Henri Cartier-Bresson formalize "the decisive moment," his work embodying the spontaneous soul of Parisian street life. For the photographer in France, Paris was never just a backdrop; it was an active participant in shaping their vision.</w:t>
      </w:r>
    </w:p>
    <w:bookmarkEnd w:id="20"/>
    <w:bookmarkStart w:id="21" w:name="X66a0615f37719192b8e5b7e7132884d654e2aaa"/>
    <w:p>
      <w:pPr>
        <w:pStyle w:val="Heading2"/>
      </w:pPr>
      <w:r>
        <w:t xml:space="preserve">The Photographer as Social Chronicler: Witnessing Transformation</w:t>
      </w:r>
    </w:p>
    <w:p>
      <w:pPr>
        <w:pStyle w:val="FirstParagraph"/>
      </w:pPr>
      <w:r>
        <w:t xml:space="preserve">Throughout France’s 20th-century upheavals, photographers documented societal shifts with unflinching honesty. Robert Doisneau’s famous 1950 image, "Kiss by the Hôtel de Ville," immortalized a fleeting moment of tenderness amid post-war Paris—a testament to the photographer’s power to capture ephemeral humanity. Similarly, Marc Riboud’s 1957 shot of a solitary French soldier in front of a giant Mao portrait during the Cultural Revolution framed France’s global engagement through the lens. This tradition persists today: contemporary photographers like Sophie Calle deconstruct urban narratives, while others confront themes of immigration and gentrification in Parisian arrondissements. The photographer in France Paris operates as a cultural archaeologist, excavating layers of history embedded in the city’s fabric—from the bohemian energy of Montmartre to the stark contrasts of modern banlieues.</w:t>
      </w:r>
    </w:p>
    <w:bookmarkEnd w:id="21"/>
    <w:bookmarkStart w:id="22" w:name="Xcddbc5d806d7d3b5f82ec0a0be975684e92fcb8"/>
    <w:p>
      <w:pPr>
        <w:pStyle w:val="Heading2"/>
      </w:pPr>
      <w:r>
        <w:t xml:space="preserve">Contemporary Challenges: Digital Revolution and Ethical Landscapes</w:t>
      </w:r>
    </w:p>
    <w:p>
      <w:pPr>
        <w:pStyle w:val="FirstParagraph"/>
      </w:pPr>
      <w:r>
        <w:t xml:space="preserve">As digital technology reshaped photography globally, Parisian photographers navigated both opportunities and ethical dilemmas. The ubiquity of smartphones democratized image-making but also diluted the photographer’s professional identity. While Instagram enables instant global sharing of Parisian scenes, it risks reducing the city to a curated aesthetic—eroding the depth that defined pioneers like Brassai. Simultaneously, privacy laws in France (such as Article 27 of the Civil Code) compel photographers to balance artistic freedom with ethical responsibility, particularly when capturing vulnerable communities. For instance, documenting immigrant neighborhoods or homeless populations in Paris demands nuanced sensitivity—a challenge central to modern practice. This tension between accessibility and integrity defines the contemporary photographer’s dilemma: How does one honor Paris’s rich visual legacy while engaging authentically with its evolving reality?</w:t>
      </w:r>
    </w:p>
    <w:bookmarkEnd w:id="22"/>
    <w:bookmarkStart w:id="23" w:name="Xce7a4ad3274a9a1ab5b9dbfd3e7dc57b24b64ed"/>
    <w:p>
      <w:pPr>
        <w:pStyle w:val="Heading2"/>
      </w:pPr>
      <w:r>
        <w:t xml:space="preserve">France Paris as a Global Photographic Hub</w:t>
      </w:r>
    </w:p>
    <w:p>
      <w:pPr>
        <w:pStyle w:val="FirstParagraph"/>
      </w:pPr>
      <w:r>
        <w:t xml:space="preserve">Paris remains a magnet for photographers worldwide, fostering institutions like La Maison Européenne de la Photographie (MEP) and festivals such as Les Rencontres d'Arles. These platforms elevate the photographer’s role beyond local practice to international dialogue. French photographers today—whether in fashion (like Willy Ronis’ timeless scenes of Parisian life) or documentary (e.g., Sophie Ristelhueber’s war photography)—draw from Paris’s legacy while contributing to global visual discourse. The city itself acts as a living curriculum: its architecture, street markets, and seasonal transformations offer endless inspiration. For the aspiring photographer in France, Paris is not merely a location but an immersive education—one that teaches patience (waiting for light on the Seine) and perspective (viewing history through successive generations of images).</w:t>
      </w:r>
    </w:p>
    <w:bookmarkEnd w:id="23"/>
    <w:bookmarkStart w:id="24" w:name="X04babf94400c2348bd4febf1411ae06605cc90d"/>
    <w:p>
      <w:pPr>
        <w:pStyle w:val="Heading2"/>
      </w:pPr>
      <w:r>
        <w:t xml:space="preserve">Conclusion: The Enduring Significance of the Photographer’s Lens</w:t>
      </w:r>
    </w:p>
    <w:p>
      <w:pPr>
        <w:pStyle w:val="FirstParagraph"/>
      </w:pPr>
      <w:r>
        <w:t xml:space="preserve">This dissertation argues that in France Paris, the photographer is irrevocably intertwined with national identity. From Daguerre’s early experiments to today’s digital innovators, photographers have chronicled Paris as both a physical space and a conceptual realm—a site where art, politics, and daily life converge. The challenges of modernity—digital saturation, ethical constraints—do not diminish this role; they redefine it. As Paris evolves through urban renewal and cultural shifts, the photographer remains its most attuned witness. In France’s literary and artistic canon, photography has earned its place not as a secondary art but as a primary voice for understanding the soul of Paris. Future dissertations on visual culture will continue to grapple with this legacy: How does the photographer in France Paris maintain authenticity amid globalization? And what new narratives will emerge when the lens focuses anew on this ever-changing city? For now, the answer remains etched in light, shadow, and the enduring spirit of a photographer who sees beyond the surface of Paris.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Lens of Paris: A Dissertation on the Photographer's Role in France</dc:title>
  <dc:creator/>
  <cp:keywords/>
  <dcterms:created xsi:type="dcterms:W3CDTF">2026-07-19T14:01:35Z</dcterms:created>
  <dcterms:modified xsi:type="dcterms:W3CDTF">2026-07-19T14:01:35Z</dcterms:modified>
</cp:coreProperties>
</file>

<file path=docProps/custom.xml><?xml version="1.0" encoding="utf-8"?>
<Properties xmlns="http://schemas.openxmlformats.org/officeDocument/2006/custom-properties" xmlns:vt="http://schemas.openxmlformats.org/officeDocument/2006/docPropsVTypes"/>
</file>