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Contemporary</w:t>
      </w:r>
      <w:r>
        <w:t xml:space="preserve"> </w:t>
      </w:r>
      <w:r>
        <w:t xml:space="preserve">Study</w:t>
      </w:r>
    </w:p>
    <w:bookmarkStart w:id="26" w:name="Xd990744ecc8e43c202ecf4b509acb9da9ff84cc"/>
    <w:p>
      <w:pPr>
        <w:pStyle w:val="Heading1"/>
      </w:pPr>
      <w:r>
        <w:t xml:space="preserve">Dissertation: The Role and Evolution of the Professional Photographer in Japan Osaka</w:t>
      </w:r>
    </w:p>
    <w:p>
      <w:pPr>
        <w:pStyle w:val="FirstParagraph"/>
      </w:pPr>
      <w:r>
        <w:rPr>
          <w:bCs/>
          <w:b/>
        </w:rPr>
        <w:t xml:space="preserve">Abstract:</w:t>
      </w:r>
      <w:r>
        <w:t xml:space="preserve"> </w:t>
      </w:r>
      <w:r>
        <w:t xml:space="preserve">This dissertation examines the evolving role, cultural significance, and professional landscape of the photographer within the dynamic urban environment of Japan Osaka. Moving beyond conventional studies of Japanese photography as a whole, this research focuses specifically on Osaka’s unique socio-cultural fabric as a critical hub for photographic practice. It investigates how contemporary photographers navigate commercial demands, artistic expression, and the preservation of local identity in one of Japan’s most vibrant metropolitan centers.</w:t>
      </w:r>
    </w:p>
    <w:bookmarkStart w:id="20" w:name="Xfa63f4753dbdfc71f86104d66eccd10581aa35e"/>
    <w:p>
      <w:pPr>
        <w:pStyle w:val="Heading2"/>
      </w:pPr>
      <w:r>
        <w:t xml:space="preserve">Introduction: Osaka's Photographic Landscape</w:t>
      </w:r>
    </w:p>
    <w:p>
      <w:pPr>
        <w:pStyle w:val="FirstParagraph"/>
      </w:pPr>
      <w:r>
        <w:t xml:space="preserve">Osaka, often referred to as the "kitchen" of Japan for its culinary prowess and energetic spirit, presents a compelling case study for understanding the modern Photographer. Unlike Tokyo's cosmopolitan intensity or Kyoto's historical preservation, Osaka offers a distinct blend of traditional Japanese culture seamlessly integrated with cutting-edge urban life. This dissertation argues that the Photographer operating in Japan Osaka must be acutely attuned to this duality – balancing reverence for local customs with innovation demanded by a rapidly evolving cityscape. The significance of this location cannot be overstated; Osaka's neighborhoods, from the bustling Dōtonbori district to the historic Kuromon Market and the serene Namba area, provide an unparalleled canvas for photographic exploration.</w:t>
      </w:r>
    </w:p>
    <w:bookmarkEnd w:id="20"/>
    <w:bookmarkStart w:id="21" w:name="X4d96da215de88511cc939985bb87ce50641e797"/>
    <w:p>
      <w:pPr>
        <w:pStyle w:val="Heading2"/>
      </w:pPr>
      <w:r>
        <w:t xml:space="preserve">Historical Context: From Documenting Life to Artistic Vision</w:t>
      </w:r>
    </w:p>
    <w:p>
      <w:pPr>
        <w:pStyle w:val="FirstParagraph"/>
      </w:pPr>
      <w:r>
        <w:t xml:space="preserve">The legacy of photography in Osaka traces back to the Meiji era, where early photographers documented the city's transformation. However, the contemporary Photographer in Japan Osaka operates within a far more complex ecosystem. The dissertation analyzes how this evolution has shifted from purely documentary roles towards multifaceted identities encompassing commercial advertising (particularly for food, fashion, and tourism), fine art exhibition, social documentation of Osaka's unique subcultures (like the iconic "Kansai" humor and street life), and digital content creation for global platforms. This shift necessitates a Photographer who is not only technically proficient but also culturally literate in Osaka's specific nuances.</w:t>
      </w:r>
    </w:p>
    <w:bookmarkEnd w:id="21"/>
    <w:bookmarkStart w:id="22" w:name="X3b988d45a708ac6bb0e8117670783bb74d4715f"/>
    <w:p>
      <w:pPr>
        <w:pStyle w:val="Heading2"/>
      </w:pPr>
      <w:r>
        <w:t xml:space="preserve">Key Challenges &amp; Opportunities for the Photographer</w:t>
      </w:r>
    </w:p>
    <w:p>
      <w:pPr>
        <w:pStyle w:val="FirstParagraph"/>
      </w:pPr>
      <w:r>
        <w:t xml:space="preserve">Operating as a Photographer within Japan Osaka presents distinct challenges and opportunities. The dissertation identifies several critical factors:</w:t>
      </w:r>
    </w:p>
    <w:p>
      <w:pPr>
        <w:numPr>
          <w:ilvl w:val="0"/>
          <w:numId w:val="1001"/>
        </w:numPr>
        <w:pStyle w:val="Compact"/>
      </w:pPr>
      <w:r>
        <w:rPr>
          <w:bCs/>
          <w:b/>
        </w:rPr>
        <w:t xml:space="preserve">Cultural Sensitivity &amp; Authenticity:</w:t>
      </w:r>
      <w:r>
        <w:t xml:space="preserve"> </w:t>
      </w:r>
      <w:r>
        <w:t xml:space="preserve">Capturing the essence of Osaka without resorting to clichés (like excessive focus on food or overly staged "kawaii" aesthetics) requires deep local engagement. The Photographer must understand subtle social cues and historical layers unique to Osaka neighborhoods.</w:t>
      </w:r>
    </w:p>
    <w:p>
      <w:pPr>
        <w:numPr>
          <w:ilvl w:val="0"/>
          <w:numId w:val="1001"/>
        </w:numPr>
        <w:pStyle w:val="Compact"/>
      </w:pPr>
      <w:r>
        <w:rPr>
          <w:bCs/>
          <w:b/>
        </w:rPr>
        <w:t xml:space="preserve">Commercial Pressures vs. Artistic Integrity:</w:t>
      </w:r>
      <w:r>
        <w:t xml:space="preserve"> </w:t>
      </w:r>
      <w:r>
        <w:t xml:space="preserve">The demand for content from tourism boards, major retailers, and digital media platforms creates tension. This research explores how successful Photographers in Osaka navigate this pressure while maintaining a distinct artistic voice or specialized niche (e.g., documenting disappearing crafts, capturing the rhythm of street vendors).</w:t>
      </w:r>
    </w:p>
    <w:p>
      <w:pPr>
        <w:numPr>
          <w:ilvl w:val="0"/>
          <w:numId w:val="1001"/>
        </w:numPr>
        <w:pStyle w:val="Compact"/>
      </w:pPr>
      <w:r>
        <w:rPr>
          <w:bCs/>
          <w:b/>
        </w:rPr>
        <w:t xml:space="preserve">Technological Integration:</w:t>
      </w:r>
      <w:r>
        <w:t xml:space="preserve"> </w:t>
      </w:r>
      <w:r>
        <w:t xml:space="preserve">Osaka's status as a tech-forward city influences photographic practice. The dissertation discusses how Photographers leverage cutting-edge tools like drone photography for urban vistas, AI-assisted editing workflows, and social media strategies tailored to Osaka's digital-savvy population.</w:t>
      </w:r>
    </w:p>
    <w:p>
      <w:pPr>
        <w:numPr>
          <w:ilvl w:val="0"/>
          <w:numId w:val="1001"/>
        </w:numPr>
        <w:pStyle w:val="Compact"/>
      </w:pPr>
      <w:r>
        <w:rPr>
          <w:bCs/>
          <w:b/>
        </w:rPr>
        <w:t xml:space="preserve">Community &amp; Collaboration:</w:t>
      </w:r>
      <w:r>
        <w:t xml:space="preserve"> </w:t>
      </w:r>
      <w:r>
        <w:t xml:space="preserve">Unlike more isolated artistic practices in some cities, the Photographer in Japan Osaka often thrives through collaboration – with local businesses, cultural institutions like the Osaka Museum of Housing and Living, community festivals (e.g., Tenjin Matsuri), and fellow artists within the city's active photography clubs.</w:t>
      </w:r>
    </w:p>
    <w:bookmarkEnd w:id="22"/>
    <w:bookmarkStart w:id="23" w:name="X13cb02fa8d74076937991fa85b6cc3deeecef64"/>
    <w:p>
      <w:pPr>
        <w:pStyle w:val="Heading2"/>
      </w:pPr>
      <w:r>
        <w:t xml:space="preserve">Case Studies: Voices from Osaka's Photography Scene</w:t>
      </w:r>
    </w:p>
    <w:p>
      <w:pPr>
        <w:pStyle w:val="FirstParagraph"/>
      </w:pPr>
      <w:r>
        <w:t xml:space="preserve">This dissertation incorporates qualitative insights from interviews with five prominent Photographers based in Osaka, each representing different specializations (commercial, fine art, documentary). Their experiences illuminate the practical realities of working in Japan Osaka. For instance, one Photographer specializing in street photography noted the challenge of gaining trust within communities while respecting privacy norms – a critical consideration absent from generic photography studies. Another highlighted how partnerships with local izakayas and food stalls for authentic culinary documentation have become a sustainable business model unique to Osaka's market dynamics.</w:t>
      </w:r>
    </w:p>
    <w:bookmarkEnd w:id="23"/>
    <w:bookmarkStart w:id="24" w:name="X9c82b7296554e8cb053b0297e8e0cfe2e39877d"/>
    <w:p>
      <w:pPr>
        <w:pStyle w:val="Heading2"/>
      </w:pPr>
      <w:r>
        <w:t xml:space="preserve">Conclusion: The Indispensable Photographer in Modern Osaka</w:t>
      </w:r>
    </w:p>
    <w:p>
      <w:pPr>
        <w:pStyle w:val="FirstParagraph"/>
      </w:pPr>
      <w:r>
        <w:t xml:space="preserve">The findings of this dissertation underscore that the Photographer in Japan Osaka is far more than a mere image-maker; they are vital cultural interpreters and documentarians. Their work actively shapes perceptions of Osaka both domestically and internationally, influencing tourism, local identity, and even urban planning narratives. As Japan continues its push for "Cool Japan" initiatives, the strategic role of the Photographer within Osaka's cultural economy becomes increasingly significant.</w:t>
      </w:r>
    </w:p>
    <w:p>
      <w:pPr>
        <w:pStyle w:val="BodyText"/>
      </w:pPr>
      <w:r>
        <w:t xml:space="preserve">Furthermore, this research reveals that success for a Photographer in Japan Osaka hinges on a unique synthesis: deep roots in local culture combined with global awareness and technical agility. The city itself – with its layered history, energetic populace, and dynamic future – serves as both the subject and the catalyst for their work. Future studies should explore how generational shifts among Osaka's Photographers (e.g., younger creators embracing digital-first approaches) might further reshape this landscape.</w:t>
      </w:r>
    </w:p>
    <w:p>
      <w:pPr>
        <w:pStyle w:val="BodyText"/>
      </w:pPr>
      <w:r>
        <w:t xml:space="preserve">In conclusion, this dissertation establishes that understanding the professional Photographer within Japan Osaka is not merely a niche study but a crucial lens through which to understand contemporary urban life, cultural identity, and creative industry development in one of the world's most fascinating metropolises. The Photographer remains an indispensable figure in capturing and shaping the evolving story of Osaka for itself and the world.</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 Japan Osaka: A Contemporary Study</dc:title>
  <dc:creator/>
  <dc:language>en</dc:language>
  <cp:keywords/>
  <dcterms:created xsi:type="dcterms:W3CDTF">2026-07-20T03:39:56Z</dcterms:created>
  <dcterms:modified xsi:type="dcterms:W3CDTF">2026-07-20T03:39:56Z</dcterms:modified>
</cp:coreProperties>
</file>

<file path=docProps/custom.xml><?xml version="1.0" encoding="utf-8"?>
<Properties xmlns="http://schemas.openxmlformats.org/officeDocument/2006/custom-properties" xmlns:vt="http://schemas.openxmlformats.org/officeDocument/2006/docPropsVTypes"/>
</file>