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16185aa07a6bd4127016581b5eb12bf2c8e7b71"/>
    <w:p>
      <w:pPr>
        <w:pStyle w:val="Heading1"/>
      </w:pPr>
      <w:r>
        <w:t xml:space="preserve">Dissertation: Navigating Identity, Innovation, and Community in the Practice of the Contemporary Photographer within New Zealand Auckland</w:t>
      </w:r>
    </w:p>
    <w:bookmarkStart w:id="20" w:name="abstract"/>
    <w:p>
      <w:pPr>
        <w:pStyle w:val="Heading2"/>
      </w:pPr>
      <w:r>
        <w:t xml:space="preserve">Abstract</w:t>
      </w:r>
    </w:p>
    <w:p>
      <w:pPr>
        <w:pStyle w:val="FirstParagraph"/>
      </w:pPr>
      <w:r>
        <w:t xml:space="preserve">This dissertation critically examines the evolving role and significance of the professional photographer within the dynamic urban landscape of New Zealand Auckland. Moving beyond a simple documentation of place, it argues that contemporary photographers in this specific context operate at a nexus of cultural identity, technological disruption, environmental awareness, and community engagement. Focusing on Auckland as Aotearoa New Zealand's largest and most culturally diverse city—a vibrant hub where Māori culture flourishes alongside significant Pasifika, Asian, and European influences—this study explores how the photographer actively shapes and is shaped by the unique socio-spatial fabric of New Zealand Auckland. The research positions the photographer not merely as an observer but as a vital contributor to local narratives, challenging monolithic representations and fostering deeper connections within this complex metropolis. This dissertation provides essential insights for understanding the contemporary photographic practice integral to New Zealand's visual culture.</w:t>
      </w:r>
    </w:p>
    <w:bookmarkEnd w:id="20"/>
    <w:bookmarkStart w:id="21" w:name="introduction-auckland-as-visual-crucible"/>
    <w:p>
      <w:pPr>
        <w:pStyle w:val="Heading2"/>
      </w:pPr>
      <w:r>
        <w:t xml:space="preserve">Introduction: Auckland as Visual Crucible</w:t>
      </w:r>
    </w:p>
    <w:p>
      <w:pPr>
        <w:pStyle w:val="FirstParagraph"/>
      </w:pPr>
      <w:r>
        <w:t xml:space="preserve">New Zealand Auckland presents an unparalleled setting for photographic exploration. As the nation's economic engine and cultural melting pot, its streets, beaches, volcanic peaks (like Rangitoto), and diverse communities offer a constantly shifting visual narrative. The significance of this location cannot be overstated; it is not just a backdrop but an active participant in the photographer's work. This dissertation delves into how the contemporary Photographer operating within New Zealand Auckland navigates unique opportunities and challenges distinct from those encountered in smaller centres or other national contexts. Key to this exploration is understanding how Auckland's specific energy—its global connectivity, deep Māori roots (Te Tairāwhiti), burgeoning migrant communities, and environmental sensitivities—shapes the photographer's creative vision and professional trajectory. The practice of the Photographer here is intrinsically linked to the identity and ongoing story of New Zealand Auckland.</w:t>
      </w:r>
    </w:p>
    <w:bookmarkEnd w:id="21"/>
    <w:bookmarkStart w:id="22" w:name="X3fc245afbf153db6426ddb9dc97640580b779f8"/>
    <w:p>
      <w:pPr>
        <w:pStyle w:val="Heading2"/>
      </w:pPr>
      <w:r>
        <w:t xml:space="preserve">Photographer as Cultural Interpreter: Beyond Tourism</w:t>
      </w:r>
    </w:p>
    <w:p>
      <w:pPr>
        <w:pStyle w:val="FirstParagraph"/>
      </w:pPr>
      <w:r>
        <w:t xml:space="preserve">Gone are the days when photography in Auckland was primarily confined to capturing iconic tourist vistas like Sky Tower or Rangitoto. The contemporary Photographer in New Zealand Auckland actively engages with local complexities. This dissertation highlights practitioners who move beyond stereotypical representations, instead focusing on nuanced narratives: the intergenerational stories within South Auckland communities, the vibrant street culture of Ponsonby or Grey Lynn, the spiritual connection to Tāmaki Makaurau (Auckland's Māori name) by local iwi (tribes), and the evolving experiences of Pacific Islanders in a rapidly changing city. For instance, photographers like Fiona Pardington or the collective work emerging from institutions like the Auckland Art Gallery demonstrate a profound engagement with Māori perspectives and contemporary New Zealand identity, challenging colonial viewpoints through their lens. This shift positions the Photographer as a crucial cultural interpreter within New Zealand Auckland's evolving story.</w:t>
      </w:r>
    </w:p>
    <w:bookmarkEnd w:id="22"/>
    <w:bookmarkStart w:id="23" w:name="Xc0b179128ba49895a5b65d8040bf7b6619e4268"/>
    <w:p>
      <w:pPr>
        <w:pStyle w:val="Heading2"/>
      </w:pPr>
      <w:r>
        <w:t xml:space="preserve">Technological Shifts and Ethical Considerations</w:t>
      </w:r>
    </w:p>
    <w:p>
      <w:pPr>
        <w:pStyle w:val="FirstParagraph"/>
      </w:pPr>
      <w:r>
        <w:t xml:space="preserve">The digital revolution has profoundly impacted the Photographer in Auckland. The dissertation analyses how easy access to high-quality cameras and editing software has democratized the field, increasing competition but also enabling new forms of community-based documentary work. However, this accessibility brings ethical challenges unique to New Zealand Auckland's context: navigating consent within tight-knit communities (especially Māori whānau), respecting cultural protocols around sacred sites or subjects, and addressing digital inequality in access to equipment and platforms. The dissertation argues that successful photographers in this environment must develop not only technical skill but also deep cultural literacy and ethical frameworks specific to New Zealand's social landscape. This is paramount for the Photographer operating authentically within New Zealand Auckland.</w:t>
      </w:r>
    </w:p>
    <w:bookmarkEnd w:id="23"/>
    <w:bookmarkStart w:id="24" w:name="X5daa485d5c8708ec2fa59ad373738ca8332036c"/>
    <w:p>
      <w:pPr>
        <w:pStyle w:val="Heading2"/>
      </w:pPr>
      <w:r>
        <w:t xml:space="preserve">Challenges and Resilience: The Auckland Market</w:t>
      </w:r>
    </w:p>
    <w:p>
      <w:pPr>
        <w:pStyle w:val="FirstParagraph"/>
      </w:pPr>
      <w:r>
        <w:t xml:space="preserve">The dissertation identifies significant challenges faced by the Photographer in contemporary Auckland. The market remains competitive, often undervaluing artistic work in favour of commercial or social media-driven content. Securing sustainable income through fine art sales, commissioned editorial work (particularly for local publications like Metro or North &amp; South), or gallery representation can be difficult. Additionally, the pressure to conform to global trends sometimes overshadows distinctly Auckland-based narratives. This dissertation underscores the resilience required; it examines how photographers build networks (through groups like PhotoForum or community workshops), seek out alternative funding models, and leverage Auckland's international connections to sustain their practice while staying true to local perspectives. The survival of a dedicated Photographer in New Zealand Auckland often hinges on this unique blend of artistic integrity and strategic community engagement.</w:t>
      </w:r>
    </w:p>
    <w:bookmarkEnd w:id="24"/>
    <w:bookmarkStart w:id="25" w:name="conclusion-the-enduring-significance"/>
    <w:p>
      <w:pPr>
        <w:pStyle w:val="Heading2"/>
      </w:pPr>
      <w:r>
        <w:t xml:space="preserve">Conclusion: The Enduring Significance</w:t>
      </w:r>
    </w:p>
    <w:p>
      <w:pPr>
        <w:pStyle w:val="FirstParagraph"/>
      </w:pPr>
      <w:r>
        <w:t xml:space="preserve">This dissertation conclusively demonstrates that the role of the Photographer within New Zealand Auckland is far from marginal. It is central to documenting, interpreting, and actively participating in the city's continuous transformation. The contemporary Photographer serves as a vital bridge between Auckland's complex cultural layers—Māori and Pākehā histories, immigrant experiences, urban development pressures—and the wider world. They challenge simplistic narratives, foster local pride through nuanced storytelling, and contribute significantly to New Zealand's national visual identity on an international stage. As Auckland grows in prominence as a global city within the Pacific context, the work of its photographers becomes increasingly significant. This dissertation provides a necessary framework for understanding that it is not merely *a* Photographer working *in* Auckland; it is the specific practice of the Photographer operating *within* New Zealand Auckland that holds profound cultural meaning and offers indispensable insights into Aotearoa's present and future. The ongoing evolution of this practice remains a critical subject for academic inquiry, community development, and the enrichment of New Zealand's visual culture.</w:t>
      </w:r>
    </w:p>
    <w:bookmarkEnd w:id="25"/>
    <w:bookmarkStart w:id="26" w:name="references-illustrative"/>
    <w:p>
      <w:pPr>
        <w:pStyle w:val="Heading2"/>
      </w:pPr>
      <w:r>
        <w:t xml:space="preserve">References (Illustrative)</w:t>
      </w:r>
    </w:p>
    <w:p>
      <w:pPr>
        <w:pStyle w:val="FirstParagraph"/>
      </w:pPr>
      <w:r>
        <w:t xml:space="preserve">(Note: In a full dissertation, this section would contain specific academic sources. For brevity here: Pardington, F. (Various exhibitions &amp; writings); Tuck, E., &amp; Yang, K.W. (2012). Decolonization is not a metaphor; New Zealand Journal of Geography; Auckland Art Gallery Toi o Tāmaki publications; PhotoForum magazine archives.)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New Zealand Auckland</dc:title>
  <dc:creator/>
  <dc:language>en</dc:language>
  <cp:keywords/>
  <dcterms:created xsi:type="dcterms:W3CDTF">2025-12-12T01:53:51Z</dcterms:created>
  <dcterms:modified xsi:type="dcterms:W3CDTF">2025-12-12T01:53:51Z</dcterms:modified>
</cp:coreProperties>
</file>

<file path=docProps/custom.xml><?xml version="1.0" encoding="utf-8"?>
<Properties xmlns="http://schemas.openxmlformats.org/officeDocument/2006/custom-properties" xmlns:vt="http://schemas.openxmlformats.org/officeDocument/2006/docPropsVTypes"/>
</file>