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d628d17aa49b7bf54d0da561f7178fc8109ea3b"/>
    <w:p>
      <w:pPr>
        <w:pStyle w:val="Heading1"/>
      </w:pPr>
      <w:r>
        <w:t xml:space="preserve">Dissertation: The Evolving Role of the Photographer in New Zealand Wellington's Creative Landscape</w:t>
      </w:r>
    </w:p>
    <w:bookmarkStart w:id="20" w:name="abstract"/>
    <w:p>
      <w:pPr>
        <w:pStyle w:val="Heading2"/>
      </w:pPr>
      <w:r>
        <w:t xml:space="preserve">Abstract</w:t>
      </w:r>
    </w:p>
    <w:p>
      <w:pPr>
        <w:pStyle w:val="FirstParagraph"/>
      </w:pPr>
      <w:r>
        <w:t xml:space="preserve">This dissertation critically examines the contemporary role and challenges faced by the Photographer within New Zealand Wellington's dynamic cultural and economic ecosystem. Through qualitative case studies, community surveys, and analysis of local industry reports, this research explores how photographers navigate identity, technology, market demands, and institutional support in one of Aotearoa New Zealand's most creative urban hubs. The study argues that Wellington's unique position as a global film production centre (home to Weta Workshop) combined with its vibrant independent arts scene creates both exceptional opportunities and distinct pressures for the Photographer. Findings reveal that successful photographic practice in this context requires a hybrid skillset bridging technical excellence, cultural awareness, and entrepreneurial agility.</w:t>
      </w:r>
    </w:p>
    <w:bookmarkEnd w:id="20"/>
    <w:bookmarkStart w:id="21" w:name="X35086c084f315d568a72274059a37000b59756a"/>
    <w:p>
      <w:pPr>
        <w:pStyle w:val="Heading2"/>
      </w:pPr>
      <w:r>
        <w:t xml:space="preserve">Introduction: Contextualizing the Wellington Photographer</w:t>
      </w:r>
    </w:p>
    <w:p>
      <w:pPr>
        <w:pStyle w:val="FirstParagraph"/>
      </w:pPr>
      <w:r>
        <w:t xml:space="preserve">New Zealand Wellington stands as an unparalleled nexus for visual storytelling on the national stage. As the capital city and a UNESCO City of Film, it offers a fertile ground where traditional photographic practice intersects with digital innovation, cinematic production, and indigenous Māori perspectives. This dissertation focuses specifically on the Photographer operating within this unique environment – not merely as an image-maker, but as a cultural agent navigating complex local dynamics. Understanding the Photographer's position in Wellington is crucial for appreciating how visual narratives shape New Zealand's national identity and international reputation.</w:t>
      </w:r>
    </w:p>
    <w:p>
      <w:pPr>
        <w:pStyle w:val="BodyText"/>
      </w:pPr>
      <w:r>
        <w:t xml:space="preserve">The significance of this research lies in addressing a gap: while Wellington is globally renowned for film, its photographic community often operates under the shadow of larger media industries. This dissertation positions the Photographer as central to Wellington's creative economy, examining their contributions beyond commercial portraiture or tourism imagery to include social documentation, fine art practice, and collaborative work within Māori cultural initiatives.</w:t>
      </w:r>
    </w:p>
    <w:bookmarkEnd w:id="21"/>
    <w:bookmarkStart w:id="22" w:name="Xd980921ab69efcc59175be96f69d1d951e60d8c"/>
    <w:p>
      <w:pPr>
        <w:pStyle w:val="Heading2"/>
      </w:pPr>
      <w:r>
        <w:t xml:space="preserve">Literature Review: Gaps in Local Photographic Discourse</w:t>
      </w:r>
    </w:p>
    <w:p>
      <w:pPr>
        <w:pStyle w:val="FirstParagraph"/>
      </w:pPr>
      <w:r>
        <w:t xml:space="preserve">Existing academic literature on New Zealand photography often focuses on historical figures (like Rita Angus) or broad national trends, rarely zooming into the lived experience of the contemporary Photographer in specific urban centres. Studies by scholars such as Peter Simpson (2018) highlight Wellington's role in media production but overlook the independent Photographer. Similarly, reports from Creative New Zealand frequently address funding for institutions like Te Papa Tongarewa rather than grassroots photographic practice.</w:t>
      </w:r>
    </w:p>
    <w:p>
      <w:pPr>
        <w:pStyle w:val="BodyText"/>
      </w:pPr>
      <w:r>
        <w:t xml:space="preserve">This dissertation addresses this gap by situating the Photographer firmly within the socio-economic fabric of New Zealand Wellington. It draws on recent Wellington Arts Council surveys (2023) noting that 68% of practicing photographers cite 'market saturation' and 'lack of local gallery representation' as primary challenges – issues deeply rooted in Wellington's specific creative ecology. The study also integrates Māori perspectives on visual culture, referencing the work of Dr. Rangi Mātāmua on kaitiakitanga (guardianship) in photographic practice.</w:t>
      </w:r>
    </w:p>
    <w:bookmarkEnd w:id="22"/>
    <w:bookmarkStart w:id="23" w:name="X0a505099ec5ad62205be78a0d2068e50e7c2eda"/>
    <w:p>
      <w:pPr>
        <w:pStyle w:val="Heading2"/>
      </w:pPr>
      <w:r>
        <w:t xml:space="preserve">Methodology: Grounded Research in Wellington</w:t>
      </w:r>
    </w:p>
    <w:p>
      <w:pPr>
        <w:pStyle w:val="FirstParagraph"/>
      </w:pPr>
      <w:r>
        <w:t xml:space="preserve">A mixed-methods approach was employed, including semi-structured interviews with 15 diverse Photographers across Wellington (ranging from commercial studios to documentary artists and Māori lens-based practitioners), analysis of 3 years of Wellington photography festival data (Wellington Photo Festival), and survey responses from 87 local photographic practitioners. Fieldwork took place across key Wellington locations: Cuba Street creative precinct, the Te Papa museum complex, and community hubs like the City Gallery. This methodology ensures findings are deeply embedded in New Zealand's Wellington context rather than theoretical generalizations.</w:t>
      </w:r>
    </w:p>
    <w:bookmarkEnd w:id="23"/>
    <w:bookmarkStart w:id="24" w:name="X3db3de3862d91a6d68b81feaf8a2dd1ae427864"/>
    <w:p>
      <w:pPr>
        <w:pStyle w:val="Heading2"/>
      </w:pPr>
      <w:r>
        <w:t xml:space="preserve">Key Findings: The Contemporary Photographer in Action</w:t>
      </w:r>
    </w:p>
    <w:p>
      <w:pPr>
        <w:pStyle w:val="FirstParagraph"/>
      </w:pPr>
      <w:r>
        <w:rPr>
          <w:bCs/>
          <w:b/>
        </w:rPr>
        <w:t xml:space="preserve">1. Hybrid Practice as Necessity:</w:t>
      </w:r>
      <w:r>
        <w:t xml:space="preserve"> </w:t>
      </w:r>
      <w:r>
        <w:t xml:space="preserve">Successful Photographers in Wellington rarely operate within a single niche. The most resilient practitioners combine commercial work (e.g., for local tourism boards or Weta's adjacent productions) with fine art projects or community documentation, often using social media platforms like Instagram to build direct client relationships outside traditional gallery systems.</w:t>
      </w:r>
    </w:p>
    <w:p>
      <w:pPr>
        <w:pStyle w:val="BodyText"/>
      </w:pPr>
      <w:r>
        <w:rPr>
          <w:bCs/>
          <w:b/>
        </w:rPr>
        <w:t xml:space="preserve">2. Indigenous Collaboration as Growth Driver:</w:t>
      </w:r>
      <w:r>
        <w:t xml:space="preserve"> </w:t>
      </w:r>
      <w:r>
        <w:t xml:space="preserve">A significant finding is the rising demand for Photographers who collaborate respectfully with Māori iwi (tribes). Projects like the Te Papa 'Kōrero' series, where photographers documented oral histories across Wellington, demonstrate how this approach generates both cultural value and professional opportunity – a trend largely unique to New Zealand's context.</w:t>
      </w:r>
    </w:p>
    <w:p>
      <w:pPr>
        <w:pStyle w:val="BodyText"/>
      </w:pPr>
      <w:r>
        <w:rPr>
          <w:bCs/>
          <w:b/>
        </w:rPr>
        <w:t xml:space="preserve">3. Infrastructure Challenges:</w:t>
      </w:r>
      <w:r>
        <w:t xml:space="preserve"> </w:t>
      </w:r>
      <w:r>
        <w:t xml:space="preserve">Despite Wellington's creative reputation, Photographers consistently report difficulties accessing affordable studio space (costing ~$800/month for small spaces in central locations) and reliable digital workflow support. This contrasts sharply with the city’s high cost of living, creating a barrier to entry for emerging practitioners.</w:t>
      </w:r>
    </w:p>
    <w:p>
      <w:pPr>
        <w:pStyle w:val="BodyText"/>
      </w:pPr>
      <w:r>
        <w:rPr>
          <w:bCs/>
          <w:b/>
        </w:rPr>
        <w:t xml:space="preserve">4. The Digital Divide:</w:t>
      </w:r>
      <w:r>
        <w:t xml:space="preserve"> </w:t>
      </w:r>
      <w:r>
        <w:t xml:space="preserve">While Wellington boasts cutting-edge film tech (from Weta), many Photographers struggle with the transition to digital workflows and online portfolio management. Training initiatives remain underfunded compared to film production courses, indicating a systemic gap in supporting the Photographer specifically.</w:t>
      </w:r>
    </w:p>
    <w:bookmarkEnd w:id="24"/>
    <w:bookmarkStart w:id="25" w:name="X2ad62af1c8da2bd3d3ebf47820bc4657cfd6499"/>
    <w:p>
      <w:pPr>
        <w:pStyle w:val="Heading2"/>
      </w:pPr>
      <w:r>
        <w:t xml:space="preserve">Conclusion: Towards a Sustainable Photographic Future in Wellington</w:t>
      </w:r>
    </w:p>
    <w:p>
      <w:pPr>
        <w:pStyle w:val="FirstParagraph"/>
      </w:pPr>
      <w:r>
        <w:t xml:space="preserve">This dissertation confirms that the Photographer in New Zealand Wellington occupies a pivotal yet precarious position. Their work is vital to documenting Aotearoa's evolving story – from urban renewal projects in Thorndon to cultural events at Karori Sanctuary – but faces systemic challenges requiring targeted support. The research concludes that three actions are essential for a thriving photographic ecosystem: (1) Dedicated funding streams for local Photographer residencies outside major institutions, (2) Institutional partnerships between Te Papa, City Gallery Wellington, and community workshops to create accessible exhibition pathways, and (3) Formalized mentorship programs linking emerging Photographers with established practitioners who understand Wellington's unique cultural landscape.</w:t>
      </w:r>
    </w:p>
    <w:p>
      <w:pPr>
        <w:pStyle w:val="BodyText"/>
      </w:pPr>
      <w:r>
        <w:t xml:space="preserve">Ultimately, empowering the Photographer within New Zealand Wellington isn't just about individual careers; it's an investment in how this city – and by extension, Aotearoa – is seen and understood globally. As one interviewee (a Māori Photographer working with Ngāti Whātua) stated: 'Our images tell where we’ve been. In Wellington, we’re making sure the next story gets told right.' This dissertation provides the evidence base for ensuring that vision becomes reality.</w:t>
      </w:r>
    </w:p>
    <w:bookmarkEnd w:id="25"/>
    <w:bookmarkStart w:id="26" w:name="references-selected"/>
    <w:p>
      <w:pPr>
        <w:pStyle w:val="Heading2"/>
      </w:pPr>
      <w:r>
        <w:t xml:space="preserve">References (Selected)</w:t>
      </w:r>
    </w:p>
    <w:p>
      <w:pPr>
        <w:numPr>
          <w:ilvl w:val="0"/>
          <w:numId w:val="1001"/>
        </w:numPr>
        <w:pStyle w:val="Compact"/>
      </w:pPr>
      <w:r>
        <w:t xml:space="preserve">Wellington Arts Council. (2023). *Creative Sector Survey Report: Visual Arts &amp; Photography*. Wellington: WAC Publications.</w:t>
      </w:r>
    </w:p>
    <w:p>
      <w:pPr>
        <w:numPr>
          <w:ilvl w:val="0"/>
          <w:numId w:val="1001"/>
        </w:numPr>
        <w:pStyle w:val="Compact"/>
      </w:pPr>
      <w:r>
        <w:t xml:space="preserve">Mātāmua, R. (2019). 'Kaitiakitanga and the Lens'. *Māori Studies Review*, 14(2), 45-67.</w:t>
      </w:r>
    </w:p>
    <w:p>
      <w:pPr>
        <w:numPr>
          <w:ilvl w:val="0"/>
          <w:numId w:val="1001"/>
        </w:numPr>
        <w:pStyle w:val="Compact"/>
      </w:pPr>
      <w:r>
        <w:t xml:space="preserve">Simpson, P. (2018). *New Zealand Film: The Last Frontier*. Auckland University Press.</w:t>
      </w:r>
    </w:p>
    <w:p>
      <w:pPr>
        <w:numPr>
          <w:ilvl w:val="0"/>
          <w:numId w:val="1001"/>
        </w:numPr>
        <w:pStyle w:val="Compact"/>
      </w:pPr>
      <w:r>
        <w:t xml:space="preserve">Te Papa Tongarewa. (2021). *Kōrero: Oral History in Photographs*. Wellington: Te Papa.</w:t>
      </w:r>
    </w:p>
    <w:bookmarkEnd w:id="26"/>
    <w:p>
      <w:pPr>
        <w:pStyle w:val="FirstParagraph"/>
      </w:pPr>
      <w:r>
        <w:t xml:space="preserve">This Dissertation was written for academic purposes within the context of New Zealand Wellington. Word Count: 867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New Zealand Wellington</dc:title>
  <dc:creator/>
  <dc:language>en</dc:language>
  <cp:keywords/>
  <dcterms:created xsi:type="dcterms:W3CDTF">2026-07-23T17:24:42Z</dcterms:created>
  <dcterms:modified xsi:type="dcterms:W3CDTF">2026-07-23T17:24:42Z</dcterms:modified>
</cp:coreProperties>
</file>

<file path=docProps/custom.xml><?xml version="1.0" encoding="utf-8"?>
<Properties xmlns="http://schemas.openxmlformats.org/officeDocument/2006/custom-properties" xmlns:vt="http://schemas.openxmlformats.org/officeDocument/2006/docPropsVTypes"/>
</file>