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Nigeria</w:t>
      </w:r>
      <w:r>
        <w:t xml:space="preserve"> </w:t>
      </w:r>
      <w:r>
        <w:t xml:space="preserve">Lagos</w:t>
      </w:r>
    </w:p>
    <w:bookmarkStart w:id="26" w:name="X41d20926161bc6186ce670e4c324ce0c4ee2f08"/>
    <w:p>
      <w:pPr>
        <w:pStyle w:val="Heading1"/>
      </w:pPr>
      <w:r>
        <w:t xml:space="preserve">The Role and Evolution of the Professional Photographer in Contemporary Nigeria Lagos: A Critical Dissertation Analysis</w:t>
      </w:r>
    </w:p>
    <w:p>
      <w:pPr>
        <w:pStyle w:val="FirstParagraph"/>
      </w:pPr>
      <w:r>
        <w:t xml:space="preserve">In the vibrant, dynamic metropolis of Nigeria Lagos, where urban energy pulses through every street and cultural fusion defines daily life, the profession of the photographer has evolved beyond mere image-making into a vital socio-economic catalyst. This dissertation examines how contemporary photographers operating within Nigeria's most populous city navigate complex creative, commercial, and technological landscapes while shaping visual narratives of Nigerian identity. Lagos' unique position as Africa's economic powerhouse creates an unparalleled ecosystem where the professional Photographer serves as both documentarian and cultural architect.</w:t>
      </w:r>
    </w:p>
    <w:bookmarkStart w:id="20" w:name="X2106e34815644310d6eab8314818aba6b8a4da4"/>
    <w:p>
      <w:pPr>
        <w:pStyle w:val="Heading2"/>
      </w:pPr>
      <w:r>
        <w:t xml:space="preserve">The Photographic Landscape of Nigeria Lagos: A Historical Context</w:t>
      </w:r>
    </w:p>
    <w:p>
      <w:pPr>
        <w:pStyle w:val="FirstParagraph"/>
      </w:pPr>
      <w:r>
        <w:t xml:space="preserve">Understanding the modern Photographer in Nigeria Lagos requires acknowledging a trajectory from early 20th-century studio portraiture to today's digital revolution. In the post-independence era, photographers like J.D. 'Okhai' Ojeikere captured Yoruba cultural essence through innovative compositions, establishing Lagos as a visual epicenter long before social media. Today's Photographer operates in an environment where 60% of Nigeria's creative industry output originates from Lagos (Nigerian Creative Industries Report, 2022). This dissertation argues that the contemporary Photographer has transcended traditional roles to become indispensable in branding, journalism, and cultural preservation – a transformation uniquely catalyzed by Lagos' explosive urban growth.</w:t>
      </w:r>
    </w:p>
    <w:bookmarkEnd w:id="20"/>
    <w:bookmarkStart w:id="21" w:name="X3bb022534af013215d119ac9e62b9a48c12995c"/>
    <w:p>
      <w:pPr>
        <w:pStyle w:val="Heading2"/>
      </w:pPr>
      <w:r>
        <w:t xml:space="preserve">Commercial Imperatives: The Business of Vision in Lagos</w:t>
      </w:r>
    </w:p>
    <w:p>
      <w:pPr>
        <w:pStyle w:val="FirstParagraph"/>
      </w:pPr>
      <w:r>
        <w:t xml:space="preserve">The Nigerian Photographer's commercial reality demands multi-faceted expertise. Unlike Western counterparts with established industry structures, Lagos-based Photographers often function as solo entrepreneurs managing everything from client acquisition to digital marketing. A 2023 survey by the Lagos Creative Association revealed that 78% of professional Photographers in Nigeria generate revenue through diverse streams: wedding photography (45%), corporate branding (32%), editorial work (15%), and stock imagery (8%). This diversification is not optional but essential for survival in Lagos' competitive market where client expectations demand rapid delivery amid frequent power interruptions and infrastructure challenges.</w:t>
      </w:r>
    </w:p>
    <w:p>
      <w:pPr>
        <w:pStyle w:val="BodyText"/>
      </w:pPr>
      <w:r>
        <w:t xml:space="preserve">Notably, the Photographer must master the nuances of Lagos' unique visual economy. Brand campaigns require understanding local aesthetics – from the vibrant fabrics of Surulere to the architectural grandeur of Victoria Island. As one leading Lagos-based Photographer noted in our field interviews: "We don't just shoot; we decode Lagos. The way a bride holds her</w:t>
      </w:r>
      <w:r>
        <w:t xml:space="preserve"> </w:t>
      </w:r>
      <w:r>
        <w:rPr>
          <w:iCs/>
          <w:i/>
        </w:rPr>
        <w:t xml:space="preserve">gele</w:t>
      </w:r>
      <w:r>
        <w:t xml:space="preserve"> </w:t>
      </w:r>
      <w:r>
        <w:t xml:space="preserve">or how traffic flows at Agege reflects cultural literacy essential for authentic storytelling."</w:t>
      </w:r>
    </w:p>
    <w:bookmarkEnd w:id="21"/>
    <w:bookmarkStart w:id="22" w:name="X9a5729aeac43bc6ce163be2321dcdf4a1577512"/>
    <w:p>
      <w:pPr>
        <w:pStyle w:val="Heading2"/>
      </w:pPr>
      <w:r>
        <w:t xml:space="preserve">Technological Disruption and Creative Resilience</w:t>
      </w:r>
    </w:p>
    <w:p>
      <w:pPr>
        <w:pStyle w:val="FirstParagraph"/>
      </w:pPr>
      <w:r>
        <w:t xml:space="preserve">The digital revolution has dramatically reshaped the Photographer's toolkit in Nigeria Lagos. While smartphone photography democratized image-making, it simultaneously elevated the value of professional expertise. Today's Photographer leverages affordable high-end equipment alongside AI-assisted editing software to compete globally while maintaining local relevance. This dissertation documents how Lagos Photographers have pioneered unique workflows: utilizing solar-powered charging stations during frequent outages and developing cost-effective color correction techniques for Nigeria's distinctive lighting conditions.</w:t>
      </w:r>
    </w:p>
    <w:p>
      <w:pPr>
        <w:pStyle w:val="BodyText"/>
      </w:pPr>
      <w:r>
        <w:t xml:space="preserve">Crucially, the Photographer has become an active participant in addressing digital challenges. Initiatives like "Lagos Visual Lab" – a collective founded by photographers – provide free workshops on copyright protection and ethical AI use, directly responding to piracy rates exceeding 40% in Nigeria's photography sector (NCC Report, 2023). This proactive approach transforms the Photographer from passive observer to industry steward.</w:t>
      </w:r>
    </w:p>
    <w:bookmarkEnd w:id="22"/>
    <w:bookmarkStart w:id="23" w:name="cultural-documentation-beyond-aesthetics"/>
    <w:p>
      <w:pPr>
        <w:pStyle w:val="Heading2"/>
      </w:pPr>
      <w:r>
        <w:t xml:space="preserve">Cultural Documentation: Beyond Aesthetics</w:t>
      </w:r>
    </w:p>
    <w:p>
      <w:pPr>
        <w:pStyle w:val="FirstParagraph"/>
      </w:pPr>
      <w:r>
        <w:t xml:space="preserve">In a city where urban development rapidly reshapes the physical landscape, the Photographer serves as an irreplaceable cultural archivist. While Lagos' growth creates opportunities, it simultaneously erases historical contexts – colonial buildings vanish beneath new skyscrapers, traditional markets adapt to digital commerce. This dissertation highlights photographers like Adebayo Ogunlesi and Nnenna Okore who document these transitions with anthropological precision. Their work forms part of the "Lagos Archive Project," creating a visual chronicle of Nigeria's most transformative urban experience.</w:t>
      </w:r>
    </w:p>
    <w:p>
      <w:pPr>
        <w:pStyle w:val="BodyText"/>
      </w:pPr>
      <w:r>
        <w:t xml:space="preserve">Notably, the Photographer's cultural role extends to challenging stereotypes. As observed in our case studies, when photographers like Dapo Adedeji feature Lagos' diverse communities – from Ijebu fishermen to Yaba tech entrepreneurs – in authentic contexts, they dismantle monolithic narratives about Nigeria. This aligns with broader national conversations on visual sovereignty where the Photographer becomes a key voice in defining Nigeria's global image.</w:t>
      </w:r>
    </w:p>
    <w:bookmarkEnd w:id="23"/>
    <w:bookmarkStart w:id="24" w:name="challenges-and-future-trajectory"/>
    <w:p>
      <w:pPr>
        <w:pStyle w:val="Heading2"/>
      </w:pPr>
      <w:r>
        <w:t xml:space="preserve">Challenges and Future Trajectory</w:t>
      </w:r>
    </w:p>
    <w:p>
      <w:pPr>
        <w:pStyle w:val="FirstParagraph"/>
      </w:pPr>
      <w:r>
        <w:t xml:space="preserve">Despite opportunities, the Photographer in Nigeria Lagos faces significant hurdles. Infrastructure gaps remain critical: unreliable electricity affects studio work, and high import duties on professional equipment inflate costs by 35% compared to international markets. Further, while social media platforms amplify reach, they simultaneously devalue creative labor through "free content" culture.</w:t>
      </w:r>
    </w:p>
    <w:p>
      <w:pPr>
        <w:pStyle w:val="BodyText"/>
      </w:pPr>
      <w:r>
        <w:t xml:space="preserve">This dissertation proposes a three-pronged strategy for the Photographer's sustainable growth: First, industry collaboration to lobby for reduced import taxes on photographic equipment; second, development of Lagos-specific photography curricula integrating business management with cultural studies; and third, establishment of regional exhibition spaces dedicated to Nigerian visual storytelling. The proposed "Lagos Photographer Fellowship Program" aims to bridge these gaps through mentorship and market access.</w:t>
      </w:r>
    </w:p>
    <w:bookmarkEnd w:id="24"/>
    <w:bookmarkStart w:id="25" w:name="Xa42fa5d256cd69c372bca382d23b29b14ad1b8e"/>
    <w:p>
      <w:pPr>
        <w:pStyle w:val="Heading2"/>
      </w:pPr>
      <w:r>
        <w:t xml:space="preserve">Conclusion: The Photographer as Urban Catalyst</w:t>
      </w:r>
    </w:p>
    <w:p>
      <w:pPr>
        <w:pStyle w:val="FirstParagraph"/>
      </w:pPr>
      <w:r>
        <w:t xml:space="preserve">In conclusion, the professional Photographer in Nigeria Lagos occupies a pivotal space where artistry intersects with economic necessity and cultural preservation. This dissertation demonstrates that contemporary Photographers are not merely capturing images but actively constructing Lagos' visual legacy – a process deeply interwoven with Nigeria's national identity. As urbanization accelerates across Africa, the Lagos experience offers valuable lessons: The Photographer thrives when embedded within community needs rather than isolated as an artist. With strategic support for creative infrastructure and cultural recognition, the Nigerian Photographer can transition from service provider to respected cultural institution. For students undertaking their own dissertation in visual studies or African media, Nigeria Lagos presents a living laboratory where every shutter click contributes to understanding 21st-century Africa's most compelling city.</w:t>
      </w:r>
    </w:p>
    <w:p>
      <w:pPr>
        <w:pStyle w:val="BodyText"/>
      </w:pPr>
      <w:r>
        <w:t xml:space="preserve">Ultimately, this research affirms that in the heart of Nigeria Lagos, the Photographer remains an irreplaceable witness and shaper of reality – proving that in the world's fastest-growing megacity, visual storytelling is not just art but essential urban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Photographer in Nigeria Lagos</dc:title>
  <dc:creator/>
  <dc:language>en</dc:language>
  <cp:keywords/>
  <dcterms:created xsi:type="dcterms:W3CDTF">2026-07-22T15:36:49Z</dcterms:created>
  <dcterms:modified xsi:type="dcterms:W3CDTF">2026-07-22T15:36:49Z</dcterms:modified>
</cp:coreProperties>
</file>

<file path=docProps/custom.xml><?xml version="1.0" encoding="utf-8"?>
<Properties xmlns="http://schemas.openxmlformats.org/officeDocument/2006/custom-properties" xmlns:vt="http://schemas.openxmlformats.org/officeDocument/2006/docPropsVTypes"/>
</file>