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Peru</w:t>
      </w:r>
      <w:r>
        <w:t xml:space="preserve"> </w:t>
      </w:r>
      <w:r>
        <w:t xml:space="preserve">Lima</w:t>
      </w:r>
    </w:p>
    <w:bookmarkStart w:id="26" w:name="X5d7f9975c6585999a16fa4b5e829e7932475b4c"/>
    <w:p>
      <w:pPr>
        <w:pStyle w:val="Heading1"/>
      </w:pPr>
      <w:r>
        <w:t xml:space="preserve">Dissertation: The Artistic and Cultural Imperative of the Photographer in Peru Lima</w:t>
      </w:r>
    </w:p>
    <w:p>
      <w:pPr>
        <w:pStyle w:val="FirstParagraph"/>
      </w:pPr>
      <w:r>
        <w:t xml:space="preserve">Within the dynamic urban tapestry of Peru Lima, a city where colonial heritage collides with modernity, the role of the Photographer transcends mere technical execution. This dissertation examines how contemporary Photographers operating within Peru Lima function as vital cultural archivists, social commentators, and identity shapers in one of South America's most historically layered metropolises. As we navigate a world saturated with visual content, the unique perspective offered by photographers rooted in Lima's specific socio-cultural landscape becomes increasingly significant for both local communities and global audiences.</w:t>
      </w:r>
    </w:p>
    <w:bookmarkStart w:id="20" w:name="Xfb90c1edfae853e4c73eecaa097515a0b0934e0"/>
    <w:p>
      <w:pPr>
        <w:pStyle w:val="Heading2"/>
      </w:pPr>
      <w:r>
        <w:t xml:space="preserve">The Historical Lens: Photography as Lima's Visual Memory</w:t>
      </w:r>
    </w:p>
    <w:p>
      <w:pPr>
        <w:pStyle w:val="FirstParagraph"/>
      </w:pPr>
      <w:r>
        <w:t xml:space="preserve">Since its introduction to Peru in the 1840s, photography has served as a critical medium for documenting the evolution of Lima. Early pioneers like Juan de la Cruz del Río captured the city's colonial architecture and port life, establishing a visual tradition that continues today. Contemporary Photographers in Peru Lima inherit this legacy while engaging with new narratives. The 2017 "Lima en Blanco y Negro" exhibition at the Museo Larco demonstrated how modern photographers reinterpreted historical scenes through digital lenses, proving that documentation is not merely archival but actively reshapes collective memory. In this context, the Photographer becomes a bridge between Lima's past and its rapidly evolving present.</w:t>
      </w:r>
    </w:p>
    <w:bookmarkEnd w:id="20"/>
    <w:bookmarkStart w:id="21" w:name="X7907cb6dc2fe269492aeb079c5f27ab45439fcf"/>
    <w:p>
      <w:pPr>
        <w:pStyle w:val="Heading2"/>
      </w:pPr>
      <w:r>
        <w:t xml:space="preserve">Cultural Documentation in a Multifaceted Metropolis</w:t>
      </w:r>
    </w:p>
    <w:p>
      <w:pPr>
        <w:pStyle w:val="FirstParagraph"/>
      </w:pPr>
      <w:r>
        <w:t xml:space="preserve">Peru Lima's identity emerges from its complex fusion of Indigenous, Spanish, African, and Asian influences. Photographers operating within this ecosystem face the profound task of representing diversity without stereotyping. Consider the work of local photographer Diana Barrantes, whose series "Barrios de Mi Ciudad" chronicles marginalized neighborhoods like Chorrillos and Villa El Salvador with intimate authenticity. Her images—showing traditional Andean weaving in urban settings or Afro-Peruvian musicians performing in downtown plazas—challenge monolithic perceptions of Lima. This dissertation argues that such culturally nuanced photography counters the tourism-driven imagery prevalent online, offering instead a more complex portrait of Peru Lima to both domestic and international viewers.</w:t>
      </w:r>
    </w:p>
    <w:bookmarkEnd w:id="21"/>
    <w:bookmarkStart w:id="22" w:name="X0203bd15815dda2198d57a5dcb9cafe22e85fc9"/>
    <w:p>
      <w:pPr>
        <w:pStyle w:val="Heading2"/>
      </w:pPr>
      <w:r>
        <w:t xml:space="preserve">The Professional Landscape: Challenges and Creative Resilience</w:t>
      </w:r>
    </w:p>
    <w:p>
      <w:pPr>
        <w:pStyle w:val="FirstParagraph"/>
      </w:pPr>
      <w:r>
        <w:t xml:space="preserve">Despite its cultural richness, the professional Photographer in Peru Lima operates within significant economic constraints. Unlike global photography hubs, Lima lacks robust institutional support for visual arts. Freelance Photographers often juggle commercial work (advertising, weddings) with personal projects to sustain their practice. A 2023 survey by the Asociación de Fotógrafos del Perú revealed that 68% of photographers in Lima work outside traditional photography roles due to insufficient local demand for fine art photography. Yet this challenge fuels innovation: collaborative platforms like "Lima Visual Collective" enable Photographers to pool resources, share equipment, and co-curate exhibitions across the city's galleries. The dissertation posits that such resilience embodies the Photographer's essential role as both creator and community builder in Peru Lima.</w:t>
      </w:r>
    </w:p>
    <w:bookmarkEnd w:id="22"/>
    <w:bookmarkStart w:id="23" w:name="X7b58b1f52e9289dc52549354c5151908573eaa6"/>
    <w:p>
      <w:pPr>
        <w:pStyle w:val="Heading2"/>
      </w:pPr>
      <w:r>
        <w:t xml:space="preserve">Photography as Social Catalyst: Beyond Aesthetics</w:t>
      </w:r>
    </w:p>
    <w:p>
      <w:pPr>
        <w:pStyle w:val="FirstParagraph"/>
      </w:pPr>
      <w:r>
        <w:t xml:space="preserve">In recent years, Photographers in Peru Lima have increasingly leveraged their craft for social advocacy. Following the 2020 protests against inequality, photographer Luis Valdivia documented daily life in marginalized communities through his project "Callejón de la Esperanza," which later informed policy discussions at the Ministry of Culture. Similarly, initiatives like "Mujeres en Fotografía" empower female Photographers to address gender inequality through visual storytelling. This transformative potential distinguishes the contemporary Photographer from mere image-makers; they become agents of civic dialogue in Peru Lima, using their lenses to spotlight systemic issues often ignored by mainstream media.</w:t>
      </w:r>
    </w:p>
    <w:bookmarkEnd w:id="23"/>
    <w:bookmarkStart w:id="24" w:name="X57f4e0cf7c35fbd5e6812ffeaed98ac6f640882"/>
    <w:p>
      <w:pPr>
        <w:pStyle w:val="Heading2"/>
      </w:pPr>
      <w:r>
        <w:t xml:space="preserve">Technological Shifts and the Future of Visual Narrative</w:t>
      </w:r>
    </w:p>
    <w:p>
      <w:pPr>
        <w:pStyle w:val="FirstParagraph"/>
      </w:pPr>
      <w:r>
        <w:t xml:space="preserve">The digital revolution has democratized photography in Peru Lima while presenting new ethical dilemmas. Smartphone technology enables wider participation but risks oversaturation of low-quality content. Meanwhile, professional Photographers are embracing AI tools for post-production yet remain wary of losing human authenticity—highlighting a critical tension in the field. This dissertation observes that leading Lima-based Photographers like Mariana Cárdenas now integrate traditional darkroom techniques with digital workflows, creating hybrid works that honor Peru's photographic heritage while pushing boundaries. The future of the Photographer in this context hinges on balancing technological fluency with ethical responsibility to local narratives.</w:t>
      </w:r>
    </w:p>
    <w:bookmarkEnd w:id="24"/>
    <w:bookmarkStart w:id="25" w:name="Xa1da6f7b9c50275875a8c54963df04f4803fcd5"/>
    <w:p>
      <w:pPr>
        <w:pStyle w:val="Heading2"/>
      </w:pPr>
      <w:r>
        <w:t xml:space="preserve">Conclusion: The Enduring Imperative of the Lima-Based Photographer</w:t>
      </w:r>
    </w:p>
    <w:p>
      <w:pPr>
        <w:pStyle w:val="FirstParagraph"/>
      </w:pPr>
      <w:r>
        <w:t xml:space="preserve">This dissertation affirms that the Photographer operating within Peru Lima occupies a uniquely pivotal space at the intersection of art, history, and social change. They are not merely documenting a city but actively co-constructing its visual identity in an era where digital imagery shapes global perceptions. As Lima continues to evolve through urbanization and cultural exchange, the need for Photographers who understand local context—rather than importing external perspectives—becomes ever more urgent. The work of these artists safeguards Peru Lima's intangible heritage while fostering dialogue about its future. In a world increasingly mediated by images, the Photographer in Peru Lima remains indispensable: not as a passive observer but as a conscious participant in the city's ongoing narrative. Their photographs are not just records; they are acts of cultural preservation and civic engagement that define what it means to be part of this vibrant Peruvian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Peru Lima</dc:title>
  <dc:creator/>
  <dc:language>en</dc:language>
  <cp:keywords/>
  <dcterms:created xsi:type="dcterms:W3CDTF">2026-07-14T00:33:59Z</dcterms:created>
  <dcterms:modified xsi:type="dcterms:W3CDTF">2026-07-14T00:33:59Z</dcterms:modified>
</cp:coreProperties>
</file>

<file path=docProps/custom.xml><?xml version="1.0" encoding="utf-8"?>
<Properties xmlns="http://schemas.openxmlformats.org/officeDocument/2006/custom-properties" xmlns:vt="http://schemas.openxmlformats.org/officeDocument/2006/docPropsVTypes"/>
</file>