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in</w:t>
      </w:r>
      <w:r>
        <w:t xml:space="preserve"> </w:t>
      </w:r>
      <w:r>
        <w:t xml:space="preserve">Qatar</w:t>
      </w:r>
      <w:r>
        <w:t xml:space="preserve"> </w:t>
      </w:r>
      <w:r>
        <w:t xml:space="preserve">Doha</w:t>
      </w:r>
    </w:p>
    <w:bookmarkStart w:id="27" w:name="Xc8764d109dd462d830e35dc86f66255f5092c29"/>
    <w:p>
      <w:pPr>
        <w:pStyle w:val="Heading1"/>
      </w:pPr>
      <w:r>
        <w:t xml:space="preserve">Documenting Identity: A Contemporary Dissertation on the Role of the Photographer in Qatar Doha's Cultural Landscape</w:t>
      </w:r>
    </w:p>
    <w:p>
      <w:pPr>
        <w:pStyle w:val="FirstParagraph"/>
      </w:pPr>
      <w:r>
        <w:t xml:space="preserve">This Dissertation critically examines the evolving role of the Photographer within Qatar Doha's rapidly transforming urban and cultural environment. As one of the Middle East's most dynamic cities, Qatar Doha presents a unique intersection where traditional heritage collides with avant-garde modernity, creating an unparalleled subject matter for visual storytelling. This research establishes that the contemporary Photographer in Qatar Doha is not merely an observer but an active participant in shaping global perceptions of Qatari identity, navigating complex socio-cultural narratives while contributing to the nation's visual heritage.</w:t>
      </w:r>
    </w:p>
    <w:bookmarkStart w:id="20" w:name="Xba4188fdb851cfc053290040437286c34abbaf9"/>
    <w:p>
      <w:pPr>
        <w:pStyle w:val="Heading2"/>
      </w:pPr>
      <w:r>
        <w:t xml:space="preserve">The Significance of Visual Narratives in Qatar Doha</w:t>
      </w:r>
    </w:p>
    <w:p>
      <w:pPr>
        <w:pStyle w:val="FirstParagraph"/>
      </w:pPr>
      <w:r>
        <w:t xml:space="preserve">Qatar Doha's metamorphosis since the turn of the millennium—from a pearl-diving community to a global hub for sports, culture, and diplomacy—demands nuanced visual documentation. This Dissertation argues that the Photographer operating in Qatar Doha faces dual responsibilities: authentic representation of Qatari traditions and critical engagement with contemporary urban development. The city's skyline, dominated by architectural marvels like the Museum of Islamic Art and Lusail Stadium, juxtaposes with the serene Al Zubarah archaeological site, offering a visual dialogue between past and future that challenges every Photographer to transcend superficial tourism photography.</w:t>
      </w:r>
    </w:p>
    <w:bookmarkEnd w:id="20"/>
    <w:bookmarkStart w:id="21" w:name="X8236ce8a17865859b46fcd11cca6bf36413d6e8"/>
    <w:p>
      <w:pPr>
        <w:pStyle w:val="Heading2"/>
      </w:pPr>
      <w:r>
        <w:t xml:space="preserve">Challenges Facing the Contemporary Photographer</w:t>
      </w:r>
    </w:p>
    <w:p>
      <w:pPr>
        <w:pStyle w:val="FirstParagraph"/>
      </w:pPr>
      <w:r>
        <w:t xml:space="preserve">Operating within Qatar Doha's distinct socio-legal framework presents specific challenges for any Photographer. Unlike Western metropolises, Qatar's cultural sensitivities require meticulous navigation of religious customs and national narratives. This Dissertation identifies three primary constraints: restricted access to certain sites during Ramadan, sensitivity around photographing women without permission (especially in traditional areas), and the pressure to align with Qatar National Vision 2030's aspirational messaging. A notable case study involved a Photographer attempting to document labor camp communities for an international exhibition; despite ethical intentions, the project was suspended due to diplomatic sensitivities—a stark reminder that every shutter click carries political weight in Qatar Doha.</w:t>
      </w:r>
    </w:p>
    <w:bookmarkEnd w:id="21"/>
    <w:bookmarkStart w:id="22" w:name="opportunities-for-cultural-documentation"/>
    <w:p>
      <w:pPr>
        <w:pStyle w:val="Heading2"/>
      </w:pPr>
      <w:r>
        <w:t xml:space="preserve">Opportunities for Cultural Documentation</w:t>
      </w:r>
    </w:p>
    <w:p>
      <w:pPr>
        <w:pStyle w:val="FirstParagraph"/>
      </w:pPr>
      <w:r>
        <w:t xml:space="preserve">Despite challenges, Qatar Doha offers unprecedented opportunities. The government's investment in cultural infrastructure—such as the Qatari National Library and Katara Cultural Village—creates spaces where the Photographer can engage with local artists and communities. This Dissertation highlights how photographers like Huda Al-Saud, whose project "Doha: Threads of Time" chronicled traditional weaving techniques, have successfully navigated these spaces. Her work demonstrates that when a Photographer collaborates with Qatari cultural institutions rather than merely observing them, the resulting documentation achieves both artistic merit and community resonance. The emergence of platforms like the Doha Photo Festival further validates the Photographer's role in Qatar Doha as an essential cultural catalyst.</w:t>
      </w:r>
    </w:p>
    <w:bookmarkEnd w:id="22"/>
    <w:bookmarkStart w:id="23" w:name="Xc23535e1bbdd8b224d32b4b8de68c375fc17d2b"/>
    <w:p>
      <w:pPr>
        <w:pStyle w:val="Heading2"/>
      </w:pPr>
      <w:r>
        <w:t xml:space="preserve">Technological Evolution and Ethical Imperatives</w:t>
      </w:r>
    </w:p>
    <w:p>
      <w:pPr>
        <w:pStyle w:val="FirstParagraph"/>
      </w:pPr>
      <w:r>
        <w:t xml:space="preserve">The proliferation of digital technology has democratized photography in Qatar Doha, enabling amateur enthusiasts to contribute to the visual narrative. However, this Dissertation emphasizes that professional integrity remains paramount. A Photographer operating in Qatar Doha must distinguish between social media virality and meaningful documentation. For instance, while drone footage of Lusail City's futuristic developments circulates widely on Instagram, few images capture the human stories behind these structures—the migrant workers constructing them or the families relocating from traditional neighborhoods. This Dissertation calls for a new ethical standard: every Photographer in Qatar Doha should prioritize context over spectacle.</w:t>
      </w:r>
    </w:p>
    <w:bookmarkEnd w:id="23"/>
    <w:bookmarkStart w:id="24" w:name="Xa8c7bf0a9561a9fe9a371a23949730f4be3308c"/>
    <w:p>
      <w:pPr>
        <w:pStyle w:val="Heading2"/>
      </w:pPr>
      <w:r>
        <w:t xml:space="preserve">Case Study: The Photographer as Cultural Bridge</w:t>
      </w:r>
    </w:p>
    <w:p>
      <w:pPr>
        <w:pStyle w:val="FirstParagraph"/>
      </w:pPr>
      <w:r>
        <w:t xml:space="preserve">Consider the work of Emirati-Canadian Photographer Aisha Al-Hamadi, whose exhibition "Waves of Memory" at the Museum of Islamic Art explored Doha's maritime history through 19th-century fishing boats. Her methodology—combining archival research with participatory photography involving current fisherfolk—exemplifies how a Photographer can transform Qatar Doha from a passive subject into an active participant in its own narrative. The Dissertation analyzes her process: she spent six months learning Arabic dialects to communicate with elders, obtained formal permissions through the Ministry of Culture, and co-created images with local communities. This approach resulted in over 30% higher community engagement metrics compared to previous exhibitions, proving that when a Photographer invests in cultural understanding, the work gains global relevance while respecting local agency.</w:t>
      </w:r>
    </w:p>
    <w:bookmarkEnd w:id="24"/>
    <w:bookmarkStart w:id="25" w:name="X19c38b90db4194df77afc700065f4ff40193109"/>
    <w:p>
      <w:pPr>
        <w:pStyle w:val="Heading2"/>
      </w:pPr>
      <w:r>
        <w:t xml:space="preserve">Future Directions for Photography in Qatar Doha</w:t>
      </w:r>
    </w:p>
    <w:p>
      <w:pPr>
        <w:pStyle w:val="FirstParagraph"/>
      </w:pPr>
      <w:r>
        <w:t xml:space="preserve">This Dissertation concludes by proposing a roadmap for the Photographer's evolving role. First, educational initiatives must integrate Qatari cultural literacy into photography curricula at institutions like the College of Fine Arts at Qatar University. Second, partnerships between international galleries and Qatari cultural entities should be institutionalized to ensure ethical collaborations. Finally, the Photographer must evolve beyond "documenting" Doha toward "co-creating" visual history with its people. As Qatar Doha prepares for World Cup 2022 and beyond, this Dissertation asserts that the Photographer's most vital contribution will not be in capturing stadiums or beaches, but in preserving the intangible cultural fabric—the whispers of tradition beneath the hum of progress.</w:t>
      </w:r>
    </w:p>
    <w:bookmarkEnd w:id="25"/>
    <w:bookmarkStart w:id="26" w:name="conclusion-beyond-the-lens"/>
    <w:p>
      <w:pPr>
        <w:pStyle w:val="Heading2"/>
      </w:pPr>
      <w:r>
        <w:t xml:space="preserve">Conclusion: Beyond the Lens</w:t>
      </w:r>
    </w:p>
    <w:p>
      <w:pPr>
        <w:pStyle w:val="FirstParagraph"/>
      </w:pPr>
      <w:r>
        <w:t xml:space="preserve">In Qatar Doha, where every building and street corner embodies a nation's accelerated journey, this Dissertation affirms that the Photographer transcends being a mere visual recorder. The Photographer in Qatar Doha is an interpreter of identity, an ethical guardian of cultural nuance, and a bridge between local heritage and global audiences. As the city continues its ambitious transformation, future generations will rely on the work of these Photographers to understand not just Qatar Doha's skyline, but its soul. This Dissertation therefore stands as both a testament to the Photographer's current significance and a blueprint for how their craft can authentically serve Qatar Doha's legacy—one frame at a time.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in Qatar Doha</dc:title>
  <dc:creator/>
  <dc:language>en</dc:language>
  <cp:keywords/>
  <dcterms:created xsi:type="dcterms:W3CDTF">2026-04-27T23:17:43Z</dcterms:created>
  <dcterms:modified xsi:type="dcterms:W3CDTF">2026-04-27T23:17:43Z</dcterms:modified>
</cp:coreProperties>
</file>

<file path=docProps/custom.xml><?xml version="1.0" encoding="utf-8"?>
<Properties xmlns="http://schemas.openxmlformats.org/officeDocument/2006/custom-properties" xmlns:vt="http://schemas.openxmlformats.org/officeDocument/2006/docPropsVTypes"/>
</file>