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278d02aafb6091f1be4b01f34cc1ec2499ad7c8"/>
    <w:p>
      <w:pPr>
        <w:pStyle w:val="Heading1"/>
      </w:pPr>
      <w:r>
        <w:t xml:space="preserve">Dissertation: The Role and Evolution of the Photographer in South Africa Johannesburg</w:t>
      </w:r>
    </w:p>
    <w:p>
      <w:pPr>
        <w:pStyle w:val="FirstParagraph"/>
      </w:pPr>
      <w:r>
        <w:t xml:space="preserve">This dissertation critically examines the multifaceted role, historical trajectory, and contemporary significance of the Photographer operating within the dynamic urban landscape of South Africa Johannesburg. As one of Africa's most vibrant and complex cities, Johannesburg serves as an unparalleled crucible for photographic practice, demanding a deep understanding of its socio-political fabric from any Photographer seeking authentic representation. This document explores how the Photographer in South Africa Johannesburg navigates identity, history, technology, and market forces to shape visual narratives that resonate both locally and globally.</w:t>
      </w:r>
    </w:p>
    <w:bookmarkStart w:id="20" w:name="Xa85a28ccf67c4c047b1faea9edea7d8ae8ea502"/>
    <w:p>
      <w:pPr>
        <w:pStyle w:val="Heading2"/>
      </w:pPr>
      <w:r>
        <w:t xml:space="preserve">Historical Context: From Apartheid Documentation to Urban Chronicles</w:t>
      </w:r>
    </w:p>
    <w:p>
      <w:pPr>
        <w:pStyle w:val="FirstParagraph"/>
      </w:pPr>
      <w:r>
        <w:t xml:space="preserve">The photographic legacy of Johannesburg is intrinsically tied to the nation's tumultuous history. Pioneering Photographers like David Goldblatt, who meticulously documented the physical and psychological landscapes of apartheid South Africa from the 1970s onwards, established a powerful tradition of socially engaged photography rooted in Johannesburg. The city's stark contrasts – between affluent Sandton and sprawling townships like Soweto and Alexandra – provided an urgent visual archive for international consciousness. These early Photographers operated under immense political pressure, their work often becoming tools of resistance and testimony. This historical weight remains a critical reference point for any Photographer working in South Africa Johannesburg today, demanding not just technical skill but profound ethical consideration.</w:t>
      </w:r>
    </w:p>
    <w:bookmarkEnd w:id="20"/>
    <w:bookmarkStart w:id="21" w:name="X027b8fa74fd73d5dd7c6144a629c32a1701224e"/>
    <w:p>
      <w:pPr>
        <w:pStyle w:val="Heading2"/>
      </w:pPr>
      <w:r>
        <w:t xml:space="preserve">Contemporary Landscape: Diversification and Digital Transformation</w:t>
      </w:r>
    </w:p>
    <w:p>
      <w:pPr>
        <w:pStyle w:val="FirstParagraph"/>
      </w:pPr>
      <w:r>
        <w:t xml:space="preserve">Today's Photographer in Johannesburg operates within a significantly diversified field. While documentary photography remains vital – capturing ongoing social issues such as inequality, migration, and urban renewal – commercial photography thrives across advertising, fashion (booming with local brands), editorial media (including major publications like</w:t>
      </w:r>
      <w:r>
        <w:t xml:space="preserve"> </w:t>
      </w:r>
      <w:r>
        <w:rPr>
          <w:iCs/>
          <w:i/>
        </w:rPr>
        <w:t xml:space="preserve">Mail &amp; Guardian</w:t>
      </w:r>
      <w:r>
        <w:t xml:space="preserve"> </w:t>
      </w:r>
      <w:r>
        <w:t xml:space="preserve">and</w:t>
      </w:r>
      <w:r>
        <w:t xml:space="preserve"> </w:t>
      </w:r>
      <w:r>
        <w:rPr>
          <w:iCs/>
          <w:i/>
        </w:rPr>
        <w:t xml:space="preserve">City Press</w:t>
      </w:r>
      <w:r>
        <w:t xml:space="preserve">), and fine art galleries. The digital revolution has democratized access to tools, enabling a new generation of Photographer to emerge from previously underrepresented communities. Platforms like Instagram have become crucial for exposure, allowing the Photographer in Johannesburg to bypass traditional gatekeepers and build direct audiences.</w:t>
      </w:r>
    </w:p>
    <w:p>
      <w:pPr>
        <w:pStyle w:val="BodyText"/>
      </w:pPr>
      <w:r>
        <w:t xml:space="preserve">However, this diversification presents challenges unique to South Africa Johannesburg. Accessing certain areas due to safety concerns or complex community dynamics requires nuanced engagement. The Photographer must navigate questions of consent, representation, and power – avoiding exploitative "poverty porn" while authentically depicting the city's realities. Galleries like Everard Read and Stevenson have become crucial spaces showcasing work by South African Photographers, including internationally acclaimed figures like Zanele Muholi (whose powerful portraits documenting Black LGBTQIA+ lives in Johannesburg are globally significant). This highlights the Photographer's role not just as observer, but as a potential catalyst for dialogue and social change within the specific context of South Africa Johannesburg.</w:t>
      </w:r>
    </w:p>
    <w:bookmarkEnd w:id="21"/>
    <w:bookmarkStart w:id="22" w:name="X602ea461a5da1c92d6915e999a0b0b479d17317"/>
    <w:p>
      <w:pPr>
        <w:pStyle w:val="Heading2"/>
      </w:pPr>
      <w:r>
        <w:t xml:space="preserve">Economic Realities and Professional Development</w:t>
      </w:r>
    </w:p>
    <w:p>
      <w:pPr>
        <w:pStyle w:val="FirstParagraph"/>
      </w:pPr>
      <w:r>
        <w:t xml:space="preserve">For the Photographer in South Africa Johannesburg, sustainable practice is often a constant negotiation. The commercial market can be volatile, with competition from international agencies and local talent. Many Photographers supplement income through teaching (offered by institutions like the Market Photo Workshop), studio work, or multimedia projects. Professional organizations such as the Association of Photographers of South Africa (APSA) play a vital role in advocating for fair pay, copyright protection, and networking opportunities – essential support for any Photographer navigating the local economy.</w:t>
      </w:r>
    </w:p>
    <w:p>
      <w:pPr>
        <w:pStyle w:val="BodyText"/>
      </w:pPr>
      <w:r>
        <w:t xml:space="preserve">Education is increasingly key. The Market Photo Workshop in Johannesburg, founded by David Goldblatt's legacy partner, provides world-class training specifically tailored to the South African context. This institutional support helps nurture the next generation of Photographers who understand not only technical mastery but also the socio-historical imperative of their work within South Africa Johannesburg. They learn to move beyond mere aesthetics to engage critically with narratives of place, memory, and identity that define this city.</w:t>
      </w:r>
    </w:p>
    <w:bookmarkEnd w:id="22"/>
    <w:bookmarkStart w:id="23" w:name="X64eba5baf6595bdc74a45a1ef37310a7655942a"/>
    <w:p>
      <w:pPr>
        <w:pStyle w:val="Heading2"/>
      </w:pPr>
      <w:r>
        <w:t xml:space="preserve">Future Trajectory: Challenges and Opportunities</w:t>
      </w:r>
    </w:p>
    <w:p>
      <w:pPr>
        <w:pStyle w:val="FirstParagraph"/>
      </w:pPr>
      <w:r>
        <w:t xml:space="preserve">The future for the Photographer in South Africa Johannesburg is both promising and complex. Key opportunities include the growing international interest in African visual cultures, technological advancements enabling innovative storytelling (e.g., VR, interactive projects), and an increasing demand for authentic local perspectives in global media. However, significant challenges persist: persistent economic inequality limiting access to high-end equipment and training; the digital saturation of imagery making it harder to stand out; and the ongoing need for ethical frameworks that empower communities rather than exploit them.</w:t>
      </w:r>
    </w:p>
    <w:p>
      <w:pPr>
        <w:pStyle w:val="BodyText"/>
      </w:pPr>
      <w:r>
        <w:t xml:space="preserve">Moreover, Johannesburg's rapid urban transformation – from sprawling informal settlements undergoing development to the rise of new business hubs – offers a constantly evolving subject for any Photographer. Documenting this flux is not merely an artistic endeavor but a crucial act of civic engagement. The Photographer in South Africa Johannesburg must be both an astute observer and a thoughtful participant in the city's ongoing story.</w:t>
      </w:r>
    </w:p>
    <w:bookmarkEnd w:id="23"/>
    <w:bookmarkStart w:id="24" w:name="conclusion-the-indispensable-lens"/>
    <w:p>
      <w:pPr>
        <w:pStyle w:val="Heading2"/>
      </w:pPr>
      <w:r>
        <w:t xml:space="preserve">Conclusion: The Indispensable Lens</w:t>
      </w:r>
    </w:p>
    <w:p>
      <w:pPr>
        <w:pStyle w:val="FirstParagraph"/>
      </w:pPr>
      <w:r>
        <w:t xml:space="preserve">This dissertation underscores that the role of the Photographer within South Africa Johannesburg transcends mere image-making. It is a vocation deeply embedded in history, ethics, economics, and identity. From the critical documentation of past injustices to capturing the vibrant pulse of contemporary life, the Photographer serves as an essential witness and interpreter for Johannesburg – a city whose visual narrative is central to understanding modern South Africa. As the urban landscape continues its relentless evolution, so too will the practice of those who choose to engage with it through their lens. The Photographer operating in South Africa Johannesburg remains indispensable, not only for preserving memory but for actively shaping how this complex and compelling metropolis is understood by itself and the world. The future of photographic practice in this city depends on fostering ethical engagement, supporting emerging talent, and ensuring the Photographer's work continues to reflect the full spectrum of Johannesburg's reality.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Photographer in South Africa Johannesburg</dc:title>
  <dc:creator/>
  <cp:keywords/>
  <dcterms:created xsi:type="dcterms:W3CDTF">2026-07-24T04:57:47Z</dcterms:created>
  <dcterms:modified xsi:type="dcterms:W3CDTF">2026-07-24T04:57:47Z</dcterms:modified>
</cp:coreProperties>
</file>

<file path=docProps/custom.xml><?xml version="1.0" encoding="utf-8"?>
<Properties xmlns="http://schemas.openxmlformats.org/officeDocument/2006/custom-properties" xmlns:vt="http://schemas.openxmlformats.org/officeDocument/2006/docPropsVTypes"/>
</file>