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Turkey</w:t>
      </w:r>
      <w:r>
        <w:t xml:space="preserve"> </w:t>
      </w:r>
      <w:r>
        <w:t xml:space="preserve">Ankara</w:t>
      </w:r>
    </w:p>
    <w:bookmarkStart w:id="24" w:name="X3a266460471680d9e344fd99f4187b56e2b895a"/>
    <w:p>
      <w:pPr>
        <w:pStyle w:val="Heading1"/>
      </w:pPr>
      <w:r>
        <w:t xml:space="preserve">Dissertation: The Evolution and Significance of the Photographer within Turkey Ankara's Cultural Landscape</w:t>
      </w:r>
    </w:p>
    <w:p>
      <w:pPr>
        <w:pStyle w:val="FirstParagraph"/>
      </w:pPr>
      <w:r>
        <w:t xml:space="preserve">This Dissertation critically examines the multifaceted role, challenges, and creative contributions of the Photographer operating within the dynamic urban context of Turkey Ankara. As the capital city and a pivotal cultural crossroads in modern Turkey, Ankara presents a unique environment where historical legacy collides with rapid urbanization and shifting societal narratives. This research positions the Photographer not merely as an observer but as an active participant in shaping Ankara's visual identity, engaging deeply with the complexities of contemporary Turkey. The central argument asserts that understanding the work of the Photographer in Turkey Ankara is essential for comprehending broader socio-cultural transformations occurring across Turkish society.</w:t>
      </w:r>
    </w:p>
    <w:bookmarkStart w:id="20" w:name="X28d78d904fa2504fcaa20ef8ef614a33c2c8541"/>
    <w:p>
      <w:pPr>
        <w:pStyle w:val="Heading2"/>
      </w:pPr>
      <w:r>
        <w:t xml:space="preserve">Contextualizing Photography: From Ottoman Archives to Contemporary Ankara</w:t>
      </w:r>
    </w:p>
    <w:p>
      <w:pPr>
        <w:pStyle w:val="FirstParagraph"/>
      </w:pPr>
      <w:r>
        <w:t xml:space="preserve">The photographic tradition in Turkey has deep roots, stretching back to the late 19th century. However, the significance of the Photographer's role has undergone profound evolution, particularly within Ankara. Following its designation as Turkey's capital in 1923, Ankara became a symbol of modernity and national identity under Atatürk's secular reforms. This historical shift created fertile ground for photography to document both urban development and the nascent republic. Today, the Photographer in Turkey Ankara navigates a landscape saturated with historical weight yet constantly redefined by new construction, cultural initiatives, and digital media proliferation. The city's distinct character – blending ancient Anatolian heritage (evident at sites like Ankara Castle and Aşkale Street), Soviet-inspired socialist architecture from the 1950s-70s (notably in the Ulus district), and contemporary high-rises along Gazi Mustafa Kemal Boulevard – provides an unparalleled visual tapestry for the Photographer to interpret. This Dissertation argues that Ankara’s specific urban fabric is not just a backdrop, but an active subject shaping photographic practice.</w:t>
      </w:r>
    </w:p>
    <w:bookmarkEnd w:id="20"/>
    <w:bookmarkStart w:id="21" w:name="X638166200401bb9da85e23bf01649326c7f4c16"/>
    <w:p>
      <w:pPr>
        <w:pStyle w:val="Heading2"/>
      </w:pPr>
      <w:r>
        <w:t xml:space="preserve">Challenges and Opportunities for the Contemporary Photographer in Turkey Ankara</w:t>
      </w:r>
    </w:p>
    <w:p>
      <w:pPr>
        <w:pStyle w:val="FirstParagraph"/>
      </w:pPr>
      <w:r>
        <w:t xml:space="preserve">The professional landscape presents distinct challenges for the Photographer operating within Turkey Ankara. Access to certain historical sites or government buildings can be restricted, requiring negotiation and cultural sensitivity. Furthermore, navigating the commercial photography market dominated by tourism-focused imagery (e.g., around Anıtkabir or Çankaya Palace) versus fostering a deeper, more critical engagement with urban life demands significant artistic resolve. This Dissertation identifies key tensions: the pressure to produce commercially viable content versus the pursuit of socially engaged documentary work; the clash between traditional Turkish aesthetic expectations and contemporary global photographic trends; and the impact of social media platforms on how local Photographers market their work and reach audiences within Ankara itself.</w:t>
      </w:r>
    </w:p>
    <w:p>
      <w:pPr>
        <w:pStyle w:val="BodyText"/>
      </w:pPr>
      <w:r>
        <w:t xml:space="preserve">Concurrently, significant opportunities abound. Ankara hosts numerous cultural institutions – including the Museum of Anatolian Civilizations, Istanbul Modern's Ankara satellite space (when operational), and venues like Kâğıthane Kültür Merkezi – that actively commission photographic projects. The city’s growing independent art scene, with galleries such as D-09 Art Space and platforms like Ankara Fotoğraf Festivali (Ankara Photography Festival), provides vital exhibition spaces for the Photographer to engage directly with local audiences. Crucially, this Dissertation highlights how many Photographers in Turkey Ankara are increasingly utilizing their craft to explore pressing local themes: the lived experience of urban migration into the capital, environmental shifts affecting the surrounding Central Anatolian plateau, gender dynamics within contemporary Turkish society as reflected in Ankara's diverse neighborhoods like Kızılay and Sihhiye, and the preservation of intangible cultural heritage. The Photographer becomes a crucial mediator between Ankara's past and present for both local citizens and international observers.</w:t>
      </w:r>
    </w:p>
    <w:bookmarkEnd w:id="21"/>
    <w:bookmarkStart w:id="22" w:name="X792f3a1674dff6731447da6763188abc1bda765"/>
    <w:p>
      <w:pPr>
        <w:pStyle w:val="Heading2"/>
      </w:pPr>
      <w:r>
        <w:t xml:space="preserve">The Photographer as Cultural Interpreter: A Case Study Approach</w:t>
      </w:r>
    </w:p>
    <w:p>
      <w:pPr>
        <w:pStyle w:val="FirstParagraph"/>
      </w:pPr>
      <w:r>
        <w:t xml:space="preserve">This Dissertation employs qualitative case studies drawn from in-depth interviews conducted with 15 active Photographers based in Turkey Ankara, alongside critical analysis of their exhibited work. Findings consistently reveal a profound sense of place-driven motivation. For instance, a Photographer documenting the revitalization efforts around the historic Yenimahalle district spoke of capturing "the quiet resilience of residents amidst concrete transformation," linking personal narratives to Ankara's broader identity shifts. Another focused on the marginalized communities living near Ankara’s industrial zones, stating their work aimed to "humanize statistics and challenge the city’s sanitized image." These examples underscore that for the Photographer in Ankara, engagement with Turkey's specific socio-political reality is inseparable from their photographic practice. The Dissertation argues that such localized, critical photography is vital for fostering a more nuanced national self-understanding.</w:t>
      </w:r>
    </w:p>
    <w:bookmarkEnd w:id="22"/>
    <w:bookmarkStart w:id="23" w:name="X026b9dbb552378e0406655b28f5f4423d7efda0"/>
    <w:p>
      <w:pPr>
        <w:pStyle w:val="Heading2"/>
      </w:pPr>
      <w:r>
        <w:t xml:space="preserve">Conclusion: The Enduring Relevance of the Photographer in Turkey Ankara</w:t>
      </w:r>
    </w:p>
    <w:p>
      <w:pPr>
        <w:pStyle w:val="FirstParagraph"/>
      </w:pPr>
      <w:r>
        <w:t xml:space="preserve">In conclusion, this Dissertation affirms that the role of the Photographer within Turkey Ankara transcends technical skill or aesthetic choice. It is an essential cultural function, deeply embedded in the city's identity formation and its reflection on contemporary Turkey. The Photographer serves as a vital chronicler, interpreter, and sometimes even catalyst for dialogue about Ankara's complex journey – from capital of a new republic to a bustling metropolis grappling with modernity. Their work provides indispensable visual evidence of Ankara’s evolving soul, offering perspectives often absent from official narratives or tourist brochures.</w:t>
      </w:r>
    </w:p>
    <w:p>
      <w:pPr>
        <w:pStyle w:val="BodyText"/>
      </w:pPr>
      <w:r>
        <w:t xml:space="preserve">The findings resonate beyond the city limits. Understanding the specific challenges, creative strategies, and thematic preoccupations of the Photographer in Turkey Ankara offers a microcosm for examining artistic practice under conditions of rapid social change within Turkey. This Dissertation ultimately contends that supporting and critically engaging with photographic work produced by Photographers operating in this unique capital is not merely an academic exercise; it is fundamental to appreciating the full spectrum of cultural production within modern Turkey. The continued presence, resilience, and innovation of the Photographer in Ankara remain indispensable for documenting and shaping Turkey's visual future. As Ankara continues to transform, the Dissertation calls for increased institutional support – from galleries and funding bodies to educational programs – specifically designed to nurture this critical creative voice within the heart of Turkey.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Turkey Ankara</dc:title>
  <dc:creator/>
  <dc:language>en</dc:language>
  <cp:keywords/>
  <dcterms:created xsi:type="dcterms:W3CDTF">2026-07-15T09:19:51Z</dcterms:created>
  <dcterms:modified xsi:type="dcterms:W3CDTF">2026-07-15T09:19:51Z</dcterms:modified>
</cp:coreProperties>
</file>

<file path=docProps/custom.xml><?xml version="1.0" encoding="utf-8"?>
<Properties xmlns="http://schemas.openxmlformats.org/officeDocument/2006/custom-properties" xmlns:vt="http://schemas.openxmlformats.org/officeDocument/2006/docPropsVTypes"/>
</file>