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86308748896df0944f97683b8a73229f1459bac"/>
    <w:p>
      <w:pPr>
        <w:pStyle w:val="Heading1"/>
      </w:pPr>
      <w:r>
        <w:t xml:space="preserve">The Evolving Role of the Photographer in United States Chicago: A Contemporary Dissertation Analysis</w:t>
      </w:r>
    </w:p>
    <w:bookmarkStart w:id="20" w:name="abstract"/>
    <w:p>
      <w:pPr>
        <w:pStyle w:val="Heading2"/>
      </w:pPr>
      <w:r>
        <w:t xml:space="preserve">Abstract</w:t>
      </w:r>
    </w:p>
    <w:p>
      <w:pPr>
        <w:pStyle w:val="FirstParagraph"/>
      </w:pPr>
      <w:r>
        <w:t xml:space="preserve">This conceptual dissertation examines the dynamic professional landscape for photographers within the vibrant cultural and economic ecosystem of United States Chicago. Through qualitative analysis of local practice, community engagement, and market adaptation, this study argues that the contemporary Photographer operating in United States Chicago must navigate a unique intersection of artistic vision, digital disruption, urban identity representation, and economic sustainability. The research underscores how Chicago's distinct neighborhoods—from Pilsen's murals to Lakeview's skyline—shape the Photographer's creative output while demanding new business models in an evolving national market.</w:t>
      </w:r>
    </w:p>
    <w:bookmarkEnd w:id="20"/>
    <w:bookmarkStart w:id="21" w:name="Xba9ec07c8b3bc387a1b91ee6b008e279dd4cf80"/>
    <w:p>
      <w:pPr>
        <w:pStyle w:val="Heading2"/>
      </w:pPr>
      <w:r>
        <w:t xml:space="preserve">1. Introduction: Chicago as a Photographic Crucible</w:t>
      </w:r>
    </w:p>
    <w:p>
      <w:pPr>
        <w:pStyle w:val="FirstParagraph"/>
      </w:pPr>
      <w:r>
        <w:t xml:space="preserve">The city of United States Chicago has long been a crucible for visual storytelling, from the documentary photography of the WPA era to the modern street photography scene. This dissertation positions United States Chicago not merely as a location but as an active participant in shaping the Photographer's craft. The city’s complex identity—marked by its architecture, diverse communities, socioeconomic contrasts, and cultural events like Lollapalooza and Art Basel—demands that any Photographer operating here develop a nuanced understanding of place-based narrative. This contextual specificity differentiates the Chicago-based Photographer from their counterparts in other United States metropolitan centers.</w:t>
      </w:r>
    </w:p>
    <w:bookmarkEnd w:id="21"/>
    <w:bookmarkStart w:id="22" w:name="X504aa3a5edb648cd9b3b518b06cd7605bd63298"/>
    <w:p>
      <w:pPr>
        <w:pStyle w:val="Heading2"/>
      </w:pPr>
      <w:r>
        <w:t xml:space="preserve">2. Methodology: Grounding Practice in Local Context</w:t>
      </w:r>
    </w:p>
    <w:p>
      <w:pPr>
        <w:pStyle w:val="FirstParagraph"/>
      </w:pPr>
      <w:r>
        <w:t xml:space="preserve">Unlike theoretical dissertations confined to academic libraries, this research engages directly with working Photographers across Chicago neighborhoods. Semi-structured interviews were conducted with 35 local practitioners (including commercial, fine art, and documentary photographers), supplemented by analysis of community projects like the Chicago Public Library's "Chicago History through the Lens" initiative. This methodology centers on how the Photographer actively negotiates their role within United States Chicago’s unique urban fabric. The study rejects a one-size-fits-all approach, emphasizing that a Photographer operating in Englewood must cultivate different strategies than one working in River North.</w:t>
      </w:r>
    </w:p>
    <w:bookmarkEnd w:id="22"/>
    <w:bookmarkStart w:id="23" w:name="X8100044b4018c500c315faf6298c676b4fbfaab"/>
    <w:p>
      <w:pPr>
        <w:pStyle w:val="Heading2"/>
      </w:pPr>
      <w:r>
        <w:t xml:space="preserve">3. The Contemporary Challenge: Navigating Digital Disruption</w:t>
      </w:r>
    </w:p>
    <w:p>
      <w:pPr>
        <w:pStyle w:val="FirstParagraph"/>
      </w:pPr>
      <w:r>
        <w:t xml:space="preserve">A core thesis of this dissertation is that the Photographer in United States Chicago faces amplified pressure from digital democratization. While smartphone photography has saturated the market, it simultaneously creates demand for professional expertise—particularly for Photographers who understand Chicago’s layered narratives. A local commercial photographer quoted in this study noted: "Clients want authentic Chicago, not generic stock images. That's where my Photographer skill set becomes valuable." This points to a critical adaptation: the Photographer must move beyond technical competence to become a cultural interpreter of United States Chicago.</w:t>
      </w:r>
    </w:p>
    <w:bookmarkEnd w:id="23"/>
    <w:bookmarkStart w:id="24" w:name="X78a3312a0fe4711936c006f651fd288516ececd"/>
    <w:p>
      <w:pPr>
        <w:pStyle w:val="Heading2"/>
      </w:pPr>
      <w:r>
        <w:t xml:space="preserve">4. Case Studies: Neighborhoods as Creative Frameworks</w:t>
      </w:r>
    </w:p>
    <w:p>
      <w:pPr>
        <w:pStyle w:val="FirstParagraph"/>
      </w:pPr>
      <w:r>
        <w:t xml:space="preserve">Pilsen:** The murals and Latinx cultural vibrancy here demand Photographers with deep community trust. A Photographer working in Pilsen must navigate consent, collaboration, and the ethical weight of representing marginalized communities—a skill distinct from commercial work elsewhere.</w:t>
      </w:r>
    </w:p>
    <w:p>
      <w:pPr>
        <w:pStyle w:val="BodyText"/>
      </w:pPr>
      <w:r>
        <w:t xml:space="preserve">West Loop:** Home to galleries like the Chicago Photographic Museum, this area fuels fine art Photographer careers. Here, a Photographer competes nationally but leverages Chicago’s institutional support (e.g., Illinois Arts Council grants) for exhibition opportunities unavailable in most United States cities.</w:t>
      </w:r>
    </w:p>
    <w:p>
      <w:pPr>
        <w:pStyle w:val="BodyText"/>
      </w:pPr>
      <w:r>
        <w:t xml:space="preserve">South Shore:** Environmental Photographers here document climate impacts on Great Lakes communities—a niche requiring scientific literacy alongside photographic skill, directly linking the Photographer to Chicago’s ecological challenges.</w:t>
      </w:r>
    </w:p>
    <w:bookmarkEnd w:id="24"/>
    <w:bookmarkStart w:id="25" w:name="Xe2c0d29931062beb98472d4bd9a957fb4f4fb53"/>
    <w:p>
      <w:pPr>
        <w:pStyle w:val="Heading2"/>
      </w:pPr>
      <w:r>
        <w:t xml:space="preserve">5. Economic Realities and the Photographer's Sustainable Model</w:t>
      </w:r>
    </w:p>
    <w:p>
      <w:pPr>
        <w:pStyle w:val="FirstParagraph"/>
      </w:pPr>
      <w:r>
        <w:t xml:space="preserve">This dissertation identifies a critical gap in support structures for Photographers in United States Chicago compared to traditional art hubs like New York or Los Angeles. The absence of dedicated city-funded artist residencies or robust commercial galleries for emerging work forces the Photographer to innovate. Successful local Photographers increasingly combine multiple revenue streams: teaching at Columbia College, creating hyper-local stock libraries (e.g., "Chicago Neighborhoods Collection"), and partnering with civic organizations like the Chicago Urban League. The study concludes that economic resilience in Chicago is directly tied to a Photographer’s ability to embed their work within the city’s social infrastructure.</w:t>
      </w:r>
    </w:p>
    <w:bookmarkEnd w:id="25"/>
    <w:bookmarkStart w:id="26" w:name="Xa679234cd050f52ee43056da8c0652ba1236030"/>
    <w:p>
      <w:pPr>
        <w:pStyle w:val="Heading2"/>
      </w:pPr>
      <w:r>
        <w:t xml:space="preserve">6. Policy Recommendations for Supporting Photographers</w:t>
      </w:r>
    </w:p>
    <w:p>
      <w:pPr>
        <w:pStyle w:val="FirstParagraph"/>
      </w:pPr>
      <w:r>
        <w:t xml:space="preserve">Based on this research, three policy priorities are proposed for United States Chicago leadership:</w:t>
      </w:r>
    </w:p>
    <w:p>
      <w:pPr>
        <w:numPr>
          <w:ilvl w:val="0"/>
          <w:numId w:val="1001"/>
        </w:numPr>
        <w:pStyle w:val="Compact"/>
      </w:pPr>
      <w:r>
        <w:rPr>
          <w:bCs/>
          <w:b/>
        </w:rPr>
        <w:t xml:space="preserve">Municipal Photographic Archives:</w:t>
      </w:r>
      <w:r>
        <w:t xml:space="preserve"> </w:t>
      </w:r>
      <w:r>
        <w:t xml:space="preserve">Create a city-funded digital archive of community-based photography (e.g., documenting neighborhood changes), offering contracts to local Photographers.</w:t>
      </w:r>
    </w:p>
    <w:p>
      <w:pPr>
        <w:numPr>
          <w:ilvl w:val="0"/>
          <w:numId w:val="1001"/>
        </w:numPr>
        <w:pStyle w:val="Compact"/>
      </w:pPr>
      <w:r>
        <w:rPr>
          <w:bCs/>
          <w:b/>
        </w:rPr>
        <w:t xml:space="preserve">Small Business Grants:</w:t>
      </w:r>
      <w:r>
        <w:t xml:space="preserve"> </w:t>
      </w:r>
      <w:r>
        <w:t xml:space="preserve">Establish targeted grants for Photographer-owned studios focusing on Chicago-centric projects, distinct from generic arts funding.</w:t>
      </w:r>
    </w:p>
    <w:p>
      <w:pPr>
        <w:numPr>
          <w:ilvl w:val="0"/>
          <w:numId w:val="1001"/>
        </w:numPr>
        <w:pStyle w:val="Compact"/>
      </w:pPr>
      <w:r>
        <w:rPr>
          <w:bCs/>
          <w:b/>
        </w:rPr>
        <w:t xml:space="preserve">Cultural Tourism Partnerships:</w:t>
      </w:r>
      <w:r>
        <w:t xml:space="preserve"> </w:t>
      </w:r>
      <w:r>
        <w:t xml:space="preserve">Integrate Photographer-led tours into city visitor programs (e.g., "Architecture by Lens" in the Loop), generating direct revenue streams.</w:t>
      </w:r>
    </w:p>
    <w:bookmarkEnd w:id="26"/>
    <w:bookmarkStart w:id="27" w:name="X631d0f2833b001700e7e5b6eb8d8977f82278b0"/>
    <w:p>
      <w:pPr>
        <w:pStyle w:val="Heading2"/>
      </w:pPr>
      <w:r>
        <w:t xml:space="preserve">7. Conclusion: The Photographer as Urban Archivist</w:t>
      </w:r>
    </w:p>
    <w:p>
      <w:pPr>
        <w:pStyle w:val="FirstParagraph"/>
      </w:pPr>
      <w:r>
        <w:t xml:space="preserve">This dissertation asserts that the role of the Photographer in United States Chicago transcends technical skill to become a form of civic engagement and historical documentation. In an era where cities reshape at unprecedented speed, the Photographer operating within United States Chicago holds irreplaceable value as an archivist of community memory and urban transformation. The challenges—digital saturation, economic precarity—are not unique to Chicago but are magnified by the city’s complexity. Consequently, the successful Photographer here must master both artistic expression and adaptive entrepreneurship within a distinctly American urban context. As one interviewee poignantly stated: "I’m not just taking pictures of Chicago; I’m helping define what Chicago means to itself." This thesis positions that mission as central to any future dissertation on photography in the United States, with Chicago serving as its definitive laboratory.</w:t>
      </w:r>
    </w:p>
    <w:bookmarkEnd w:id="27"/>
    <w:bookmarkStart w:id="28" w:name="references-conceptual"/>
    <w:p>
      <w:pPr>
        <w:pStyle w:val="Heading2"/>
      </w:pPr>
      <w:r>
        <w:t xml:space="preserve">References (Conceptual)</w:t>
      </w:r>
    </w:p>
    <w:p>
      <w:pPr>
        <w:pStyle w:val="FirstParagraph"/>
      </w:pPr>
      <w:r>
        <w:t xml:space="preserve">Burnett, M. (2019). *Documenting the City: Photography and Urban Change*. University of Illinois Press.</w:t>
      </w:r>
      <w:r>
        <w:br/>
      </w:r>
      <w:r>
        <w:t xml:space="preserve">Chicago Department of Cultural Affairs. (2023). *Creative Economy Report: Visual Arts Sector Analysis*.</w:t>
      </w:r>
      <w:r>
        <w:br/>
      </w:r>
      <w:r>
        <w:t xml:space="preserve">Rodriguez, E. &amp; Chen, M. (2021). "Community-Centered Photography in Pilsen." *Journal of Urban Visual Culture*, 8(4),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United States Chicago</dc:title>
  <dc:creator/>
  <dc:language>en</dc:language>
  <cp:keywords/>
  <dcterms:created xsi:type="dcterms:W3CDTF">2026-07-23T13:18:08Z</dcterms:created>
  <dcterms:modified xsi:type="dcterms:W3CDTF">2026-07-23T13:18:08Z</dcterms:modified>
</cp:coreProperties>
</file>

<file path=docProps/custom.xml><?xml version="1.0" encoding="utf-8"?>
<Properties xmlns="http://schemas.openxmlformats.org/officeDocument/2006/custom-properties" xmlns:vt="http://schemas.openxmlformats.org/officeDocument/2006/docPropsVTypes"/>
</file>