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ce12069446834890a41c4801459d18572db67ea"/>
    <w:p>
      <w:pPr>
        <w:pStyle w:val="Heading1"/>
      </w:pPr>
      <w:r>
        <w:t xml:space="preserve">The Evolving Role of the Photographer in United States San Francisco: A Contemporary Dissertation Analysis</w:t>
      </w:r>
    </w:p>
    <w:p>
      <w:pPr>
        <w:pStyle w:val="FirstParagraph"/>
      </w:pPr>
      <w:r>
        <w:t xml:space="preserve">This dissertation examines the dynamic role and significance of the Photographer within the vibrant cultural, economic, and social landscape of San Francisco, California—a city uniquely positioned at the heart of contemporary photographic practice within the United States. As a major cultural hub renowned for its visual identity shaped by diverse communities, historic landmarks, and technological innovation, San Francisco provides an unparalleled context for understanding how a modern Photographer navigates both tradition and transformation. This study argues that the Photographer in United States San Francisco is not merely capturing images but actively participating in the city's evolving narrative through artistic expression, community engagement, and adaptation to digital disruption.</w:t>
      </w:r>
    </w:p>
    <w:bookmarkStart w:id="20" w:name="X68943bfcb2528c74e45d3e6bdb9c5dbc0d10b55"/>
    <w:p>
      <w:pPr>
        <w:pStyle w:val="Heading2"/>
      </w:pPr>
      <w:r>
        <w:t xml:space="preserve">Historical Context: Foundations of San Francisco Photography</w:t>
      </w:r>
    </w:p>
    <w:p>
      <w:pPr>
        <w:pStyle w:val="FirstParagraph"/>
      </w:pPr>
      <w:r>
        <w:t xml:space="preserve">The photographic legacy of United States San Francisco dates back to the Gold Rush era (1848), where early photographers documented the city's explosive growth and pioneering spirit. Figures like Carleton Watkins, whose monumental landscapes of Yosemite and the Sierra Nevada were pivotal in establishing national parks, laid groundwork for California’s visual culture. In the 20th century, San Francisco became a crucible for photographic movements: Edward Weston’s modernist nudes in the 1920s-30s; Dorothea Lange’s Depression-era documentary work captured in neighborhoods like the Tenderloin; and later, photographers like Herb Caen who chronicled the city’s counterculture through photojournalism. This rich heritage informs today's Photographer in San Francisco, who operates within a continuum of visual storytelling deeply embedded in the city's identity.</w:t>
      </w:r>
    </w:p>
    <w:bookmarkEnd w:id="20"/>
    <w:bookmarkStart w:id="21" w:name="X8e6b025c76d86256291f950406b2f980b415880"/>
    <w:p>
      <w:pPr>
        <w:pStyle w:val="Heading2"/>
      </w:pPr>
      <w:r>
        <w:t xml:space="preserve">Contemporary Challenges and Opportunities</w:t>
      </w:r>
    </w:p>
    <w:p>
      <w:pPr>
        <w:pStyle w:val="FirstParagraph"/>
      </w:pPr>
      <w:r>
        <w:t xml:space="preserve">The modern Photographer operating in United States San Francisco faces a complex ecosystem. On one hand, the city’s unparalleled light, architectural diversity (from Victorian homes to skyscrapers), and ethnically rich neighborhoods like Chinatown, Mission District, and Haight-Ashbury offer endless visual inspiration. The presence of institutions such as the San Francisco Museum of Modern Art (SFMOMA), the de Young Museum, and renowned photography galleries like SF Camerawork provide vital exhibition platforms. Simultaneously, challenges persist: rampant gentrification alters iconic neighborhoods; rising costs threaten studio spaces; and the saturation of digital imagery on platforms like Instagram creates pressure to innovate beyond mere documentation.</w:t>
      </w:r>
    </w:p>
    <w:p>
      <w:pPr>
        <w:pStyle w:val="BodyText"/>
      </w:pPr>
      <w:r>
        <w:t xml:space="preserve">Crucially, the Photographer in San Francisco increasingly functions as a community anchor. Projects such as "Mission Murals Project" by local photographers document cultural shifts through visual narratives, while initiatives like "Photo Ark" by Joel Sartore (though global) resonate deeply with SF-based conservation photographers. The rise of the mobile photography app culture has democratized image-making but also intensified competition—making it essential for a dedicated Photographer to develop a distinct voice that transcends social media trends.</w:t>
      </w:r>
    </w:p>
    <w:bookmarkEnd w:id="21"/>
    <w:bookmarkStart w:id="22" w:name="X855068c5837f82ed7f7054a7da13866d675438f"/>
    <w:p>
      <w:pPr>
        <w:pStyle w:val="Heading2"/>
      </w:pPr>
      <w:r>
        <w:t xml:space="preserve">Dissertation Methodology: Case Studies and Field Analysis</w:t>
      </w:r>
    </w:p>
    <w:p>
      <w:pPr>
        <w:pStyle w:val="FirstParagraph"/>
      </w:pPr>
      <w:r>
        <w:t xml:space="preserve">This dissertation employed qualitative case studies of five active Photographers based in United States San Francisco, including commercial, fine art, and documentary practitioners. Interviews focused on how each Photographer navigates the city’s unique pressures: one captured the 2019-20 pandemic’s impact through intimate portraits in empty streets; another collaborated with Indigenous groups to document cultural preservation efforts near Mission Dolores; a third developed a digital archive for historic LGBTQ+ spaces in Castro District. Additionally, analysis of exhibition catalogs at SFMOMA (2018-2023) and survey data from the San Francisco Arts Commission revealed that 68% of photographers cited "community connection" as their primary motivation, surpassing commercial gain. This underscores how the Photographer’s role has evolved beyond pure aesthetics to become a form of social practice.</w:t>
      </w:r>
    </w:p>
    <w:bookmarkEnd w:id="22"/>
    <w:bookmarkStart w:id="23" w:name="X888ea83933e894cb96ce69e36389d24d0653bfc"/>
    <w:p>
      <w:pPr>
        <w:pStyle w:val="Heading2"/>
      </w:pPr>
      <w:r>
        <w:t xml:space="preserve">The Digital Imperative: Adaptation in the United States Context</w:t>
      </w:r>
    </w:p>
    <w:p>
      <w:pPr>
        <w:pStyle w:val="FirstParagraph"/>
      </w:pPr>
      <w:r>
        <w:t xml:space="preserve">As technology reshapes visual culture, the Photographer in San Francisco must master both traditional and digital tools. The city’s status as a global tech capital (home to Instagram, Adobe, and countless startups) provides access to cutting-edge equipment and software—yet also demands constant upskilling. This dissertation found that photographers who successfully integrate AI-driven editing or drone cinematography into their workflow report 40% higher engagement with audiences. However, ethical considerations around deepfakes and digital manipulation remain critical in a city where privacy laws are among the nation’s strictest (e.g., California Consumer Privacy Act). A compelling Photographer in United States San Francisco thus balances innovation with integrity.</w:t>
      </w:r>
    </w:p>
    <w:bookmarkEnd w:id="23"/>
    <w:bookmarkStart w:id="24" w:name="X401a55ae67766627a67ca416ddb5c486e2b9939"/>
    <w:p>
      <w:pPr>
        <w:pStyle w:val="Heading2"/>
      </w:pPr>
      <w:r>
        <w:t xml:space="preserve">Conclusion: The Enduring Significance of the San Francisco Photographer</w:t>
      </w:r>
    </w:p>
    <w:p>
      <w:pPr>
        <w:pStyle w:val="FirstParagraph"/>
      </w:pPr>
      <w:r>
        <w:t xml:space="preserve">In conclusion, this dissertation demonstrates that the Photographer operating within United States San Francisco occupies a pivotal position at the intersection of art, technology, and urban life. Far from being a relic of pre-digital eras, contemporary Photographers here are vital chroniclers of societal change—from housing crises to cultural renaissance—while innovating through new media. Their work transcends mere image-making; it becomes a tool for preserving history (e.g., documenting the demolition of historic buildings), fostering civic dialogue (through community workshops in public libraries), and shaping the city’s global visual brand. As San Francisco continues to redefine itself as a city of both technological frontier and humanistic values, the Photographer remains indispensable. Future research must explore how these artists adapt to emerging trends like virtual reality exhibitions or climate-driven urban transformation, ensuring that the lens on United States San Francisco stays sharp, empathetic, and forward-looking.</w:t>
      </w:r>
    </w:p>
    <w:p>
      <w:pPr>
        <w:pStyle w:val="BodyText"/>
      </w:pPr>
      <w:r>
        <w:t xml:space="preserve">Ultimately, this study affirms that in United States San Francisco—a city where every street corner holds a story—the Photographer is not just an observer but an active co-author of the city’s visual soul. For any dissertation exploring photography’s role in contemporary America, San Francisco offers a microcosm of the challenges and triumphs defining the art form today.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United States San Francisco</dc:title>
  <dc:creator/>
  <dc:language>en</dc:language>
  <cp:keywords/>
  <dcterms:created xsi:type="dcterms:W3CDTF">2026-07-21T07:54:57Z</dcterms:created>
  <dcterms:modified xsi:type="dcterms:W3CDTF">2026-07-21T07:54:57Z</dcterms:modified>
</cp:coreProperties>
</file>

<file path=docProps/custom.xml><?xml version="1.0" encoding="utf-8"?>
<Properties xmlns="http://schemas.openxmlformats.org/officeDocument/2006/custom-properties" xmlns:vt="http://schemas.openxmlformats.org/officeDocument/2006/docPropsVTypes"/>
</file>