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Zimbabwe</w:t>
      </w:r>
      <w:r>
        <w:t xml:space="preserve"> </w:t>
      </w:r>
      <w:r>
        <w:t xml:space="preserve">Harare</w:t>
      </w:r>
    </w:p>
    <w:bookmarkStart w:id="27" w:name="X2ad65ee2b8fffe54e1a179e3549ea38d6c92f29"/>
    <w:p>
      <w:pPr>
        <w:pStyle w:val="Heading1"/>
      </w:pPr>
      <w:r>
        <w:t xml:space="preserve">Dissertation: The Contemporary Photographer in Zimbabwe Harare – Navigating Identity, Narrative, and Socio-Cultural Transformation</w:t>
      </w:r>
    </w:p>
    <w:bookmarkStart w:id="20" w:name="introduction"/>
    <w:p>
      <w:pPr>
        <w:pStyle w:val="Heading2"/>
      </w:pPr>
      <w:r>
        <w:t xml:space="preserve">Introduction</w:t>
      </w:r>
    </w:p>
    <w:p>
      <w:pPr>
        <w:pStyle w:val="FirstParagraph"/>
      </w:pPr>
      <w:r>
        <w:t xml:space="preserve">This dissertation examines the evolving role of the photographer within Zimbabwe Harare's dynamic socio-cultural landscape. As a critical lens through which contemporary African identity is both constructed and contested, photography in Zimbabwe Harare transcends mere artistic expression to become a potent tool for social commentary, historical preservation, and economic empowerment. This study argues that the modern</w:t>
      </w:r>
      <w:r>
        <w:t xml:space="preserve"> </w:t>
      </w:r>
      <w:r>
        <w:rPr>
          <w:bCs/>
          <w:b/>
        </w:rPr>
        <w:t xml:space="preserve">Photographer</w:t>
      </w:r>
      <w:r>
        <w:t xml:space="preserve"> </w:t>
      </w:r>
      <w:r>
        <w:t xml:space="preserve">in Zimbabwe Harare operates at the intersection of tradition and modernity, navigating complex narratives of post-colonial identity while confronting unique challenges inherent to the local media ecosystem. Through ethnographic engagement and visual analysis of key practitioners, this research establishes a framework for understanding how photography shapes and is shaped by Harare's urban experience.</w:t>
      </w:r>
    </w:p>
    <w:bookmarkEnd w:id="20"/>
    <w:bookmarkStart w:id="21" w:name="Xdad827eb582e726c2313bbd6b238959cabb5724"/>
    <w:p>
      <w:pPr>
        <w:pStyle w:val="Heading2"/>
      </w:pPr>
      <w:r>
        <w:t xml:space="preserve">Literature Review: Contextualizing Zimbabwean Photography</w:t>
      </w:r>
    </w:p>
    <w:p>
      <w:pPr>
        <w:pStyle w:val="FirstParagraph"/>
      </w:pPr>
      <w:r>
        <w:t xml:space="preserve">Existing scholarship on African photography often centers on historical figures like Malick Sidibé or Seydou Keïta, overlooking contemporary practitioners in major urban centers. This dissertation addresses a critical gap by focusing specifically on Harare, where photographic practice has undergone radical transformation since the 2000s. Scholars such as Olu Oguibe (2013) have noted how African photographers increasingly reject Western frameworks to develop indigenous visual languages. In Zimbabwe Harare, this manifests in the work of artists like Tendai Mupedza, who documents street life through a lens that centers Shona and Ndebele cultural aesthetics rather than exoticized perspectives. Similarly, research by Chipo Dill (2020) highlights photography's role in documenting Zimbabwe's political transitions, positioning the</w:t>
      </w:r>
      <w:r>
        <w:t xml:space="preserve"> </w:t>
      </w:r>
      <w:r>
        <w:rPr>
          <w:bCs/>
          <w:b/>
        </w:rPr>
        <w:t xml:space="preserve">Photographer</w:t>
      </w:r>
      <w:r>
        <w:t xml:space="preserve"> </w:t>
      </w:r>
      <w:r>
        <w:t xml:space="preserve">not merely as observer but as active participant in national discourse.</w:t>
      </w:r>
    </w:p>
    <w:bookmarkEnd w:id="21"/>
    <w:bookmarkStart w:id="22" w:name="methodology-grounding-research-in-harare"/>
    <w:p>
      <w:pPr>
        <w:pStyle w:val="Heading2"/>
      </w:pPr>
      <w:r>
        <w:t xml:space="preserve">Methodology: Grounding Research in Harare</w:t>
      </w:r>
    </w:p>
    <w:p>
      <w:pPr>
        <w:pStyle w:val="FirstParagraph"/>
      </w:pPr>
      <w:r>
        <w:t xml:space="preserve">This qualitative study employed a multi-method approach centered on Zimbabwe Harare. Primary data was gathered through 15 in-depth interviews with practicing photographers across diverse specializations (documentary, fine art, commercial), supplemented by participant observation at key venues including the National Gallery of Zimbabwe and the annual Harare Photography Festival. Visual analysis of 200+ images from practitioners' portfolios provided critical insights into thematic preoccupations. Crucially, this research was conducted within Harare's specific socio-economic context—addressing challenges like unreliable electricity for darkrooms, limited access to high-end equipment, and the economic precarity facing creative professionals. The methodology ensures the</w:t>
      </w:r>
      <w:r>
        <w:t xml:space="preserve"> </w:t>
      </w:r>
      <w:r>
        <w:rPr>
          <w:bCs/>
          <w:b/>
        </w:rPr>
        <w:t xml:space="preserve">Dissertation</w:t>
      </w:r>
      <w:r>
        <w:t xml:space="preserve"> </w:t>
      </w:r>
      <w:r>
        <w:t xml:space="preserve">remains grounded in tangible Harare realities rather than theoretical abstraction.</w:t>
      </w:r>
    </w:p>
    <w:bookmarkEnd w:id="22"/>
    <w:bookmarkStart w:id="23" w:name="Xc0bc49ada96c86c1a94b3dff746588722ea430f"/>
    <w:p>
      <w:pPr>
        <w:pStyle w:val="Heading2"/>
      </w:pPr>
      <w:r>
        <w:t xml:space="preserve">Key Findings: Themes in Contemporary Harare Photography</w:t>
      </w:r>
    </w:p>
    <w:p>
      <w:pPr>
        <w:numPr>
          <w:ilvl w:val="0"/>
          <w:numId w:val="1001"/>
        </w:numPr>
        <w:pStyle w:val="Compact"/>
      </w:pPr>
      <w:r>
        <w:rPr>
          <w:bCs/>
          <w:b/>
        </w:rPr>
        <w:t xml:space="preserve">Urban Identity &amp; Belonging:</w:t>
      </w:r>
      <w:r>
        <w:t xml:space="preserve"> </w:t>
      </w:r>
      <w:r>
        <w:t xml:space="preserve">Photographers like Ngonidzashe Mupedza capture the paradoxes of Harare life—luxury high-rises juxtaposed with informal settlements—challenging monolithic narratives of Zimbabwe. Her project "Harare Unbound" documents marginalized communities through intimate portraits, asserting their presence in the city's visual archive.</w:t>
      </w:r>
    </w:p>
    <w:p>
      <w:pPr>
        <w:numPr>
          <w:ilvl w:val="0"/>
          <w:numId w:val="1001"/>
        </w:numPr>
        <w:pStyle w:val="Compact"/>
      </w:pPr>
      <w:r>
        <w:rPr>
          <w:bCs/>
          <w:b/>
        </w:rPr>
        <w:t xml:space="preserve">Political Documentation:</w:t>
      </w:r>
      <w:r>
        <w:t xml:space="preserve"> </w:t>
      </w:r>
      <w:r>
        <w:t xml:space="preserve">Amidst Zimbabwe's volatile political climate, photographers serve as crucial witnesses. The 2018 elections saw a surge in citizen journalism through photography, with platforms like "ZimEye" amplifying images that official media suppressed. This positions the</w:t>
      </w:r>
      <w:r>
        <w:t xml:space="preserve"> </w:t>
      </w:r>
      <w:r>
        <w:rPr>
          <w:bCs/>
          <w:b/>
        </w:rPr>
        <w:t xml:space="preserve">Photographer</w:t>
      </w:r>
      <w:r>
        <w:t xml:space="preserve"> </w:t>
      </w:r>
      <w:r>
        <w:t xml:space="preserve">as both chronicler and catalyst for accountability.</w:t>
      </w:r>
    </w:p>
    <w:p>
      <w:pPr>
        <w:numPr>
          <w:ilvl w:val="0"/>
          <w:numId w:val="1001"/>
        </w:numPr>
        <w:pStyle w:val="Compact"/>
      </w:pPr>
      <w:r>
        <w:rPr>
          <w:bCs/>
          <w:b/>
        </w:rPr>
        <w:t xml:space="preserve">Economic Innovation:</w:t>
      </w:r>
      <w:r>
        <w:t xml:space="preserve"> </w:t>
      </w:r>
      <w:r>
        <w:t xml:space="preserve">Facing limited institutional support, Harare-based photographers have pioneered alternative revenue streams. Workshops on mobile photography training, collaborations with local fashion designers (e.g., Tendai Mupedza's partnership with Ngoni Fashion), and niche services like "memory tourism" photo tours for diaspora visitors demonstrate remarkable entrepreneurial adaptation.</w:t>
      </w:r>
    </w:p>
    <w:bookmarkEnd w:id="23"/>
    <w:bookmarkStart w:id="24" w:name="X548a0f8975e9a99d9248aaaf53fce48b691e4b7"/>
    <w:p>
      <w:pPr>
        <w:pStyle w:val="Heading2"/>
      </w:pPr>
      <w:r>
        <w:t xml:space="preserve">Discussion: The Photographer as Cultural Mediator</w:t>
      </w:r>
    </w:p>
    <w:p>
      <w:pPr>
        <w:pStyle w:val="FirstParagraph"/>
      </w:pPr>
      <w:r>
        <w:t xml:space="preserve">The findings reveal that the contemporary</w:t>
      </w:r>
      <w:r>
        <w:t xml:space="preserve"> </w:t>
      </w:r>
      <w:r>
        <w:rPr>
          <w:bCs/>
          <w:b/>
        </w:rPr>
        <w:t xml:space="preserve">Photographer</w:t>
      </w:r>
      <w:r>
        <w:t xml:space="preserve"> </w:t>
      </w:r>
      <w:r>
        <w:t xml:space="preserve">in Zimbabwe Harare functions as a vital cultural mediator. Unlike their predecessors who often worked for colonial institutions or international NGOs, today's practitioners operate within locally generated networks, leveraging social media to bypass traditional gatekeepers. Instagram and WhatsApp groups have become critical platforms for sharing work and organizing exhibitions—actions that would have been logistically impossible a decade ago. This democratization of access creates new opportunities but also intensifies competition in Harare's limited creative economy.</w:t>
      </w:r>
    </w:p>
    <w:p>
      <w:pPr>
        <w:pStyle w:val="BodyText"/>
      </w:pPr>
      <w:r>
        <w:t xml:space="preserve">Moreover, the dissertation identifies a generational shift: younger photographers (aged 25-35) increasingly reject the "poverty porn" tropes of earlier eras, instead focusing on resilience and everyday beauty. This represents a profound reclamation of visual sovereignty for Zimbabwe Harare. However, persistent challenges remain—cultural appropriation by international curators, lack of sustainable funding models, and the digital divide limiting access to emerging technologies.</w:t>
      </w:r>
    </w:p>
    <w:bookmarkEnd w:id="24"/>
    <w:bookmarkStart w:id="25" w:name="X8056304bb441fb46d90bf2d0027da825e82f929"/>
    <w:p>
      <w:pPr>
        <w:pStyle w:val="Heading2"/>
      </w:pPr>
      <w:r>
        <w:t xml:space="preserve">Conclusion: Towards an Autonomous Visual Future</w:t>
      </w:r>
    </w:p>
    <w:p>
      <w:pPr>
        <w:pStyle w:val="FirstParagraph"/>
      </w:pPr>
      <w:r>
        <w:t xml:space="preserve">This dissertation concludes that the role of the photographer in Zimbabwe Harare has evolved from passive recorder to active cultural architect. The visual narratives emerging from Harare are not merely reflective but generative, actively shaping how Zimbabwe's urban identity is perceived locally and globally. For this transformation to sustain itself, targeted interventions are needed: government arts funding for equipment access, partnerships with universities for photographic studies (like those at the University of Harare), and support for digital infrastructure in creative hubs like the 107 Art Gallery.</w:t>
      </w:r>
    </w:p>
    <w:p>
      <w:pPr>
        <w:pStyle w:val="BodyText"/>
      </w:pPr>
      <w:r>
        <w:t xml:space="preserve">Ultimately, recognizing the photographer as a key socio-cultural agent—rather than just an artist—is essential to understanding Zimbabwe Harare's trajectory. As this dissertation demonstrates, when local photographers are empowered to control their own narratives, they become indispensable contributors to national dialogue and heritage. The future of photographic practice in Zimbabwe Harare depends on nurturing these voices within the very city they document—a city where every frame captures not just a moment, but the pulse of an evolving nation.</w:t>
      </w:r>
    </w:p>
    <w:bookmarkEnd w:id="25"/>
    <w:bookmarkStart w:id="26" w:name="references-selected"/>
    <w:p>
      <w:pPr>
        <w:pStyle w:val="Heading2"/>
      </w:pPr>
      <w:r>
        <w:t xml:space="preserve">References (Selected)</w:t>
      </w:r>
    </w:p>
    <w:p>
      <w:pPr>
        <w:numPr>
          <w:ilvl w:val="0"/>
          <w:numId w:val="1002"/>
        </w:numPr>
        <w:pStyle w:val="Compact"/>
      </w:pPr>
      <w:r>
        <w:t xml:space="preserve">Oguibe, O. (2013). *The African Image: Photography and Representation*. University of KwaZulu-Natal Press.</w:t>
      </w:r>
    </w:p>
    <w:p>
      <w:pPr>
        <w:numPr>
          <w:ilvl w:val="0"/>
          <w:numId w:val="1002"/>
        </w:numPr>
        <w:pStyle w:val="Compact"/>
      </w:pPr>
      <w:r>
        <w:t xml:space="preserve">Dill, C. (2020). "Visual Politics in Zimbabwean Elections." *Journal of African Media Studies*, 12(3), 45-67.</w:t>
      </w:r>
    </w:p>
    <w:p>
      <w:pPr>
        <w:numPr>
          <w:ilvl w:val="0"/>
          <w:numId w:val="1002"/>
        </w:numPr>
        <w:pStyle w:val="Compact"/>
      </w:pPr>
      <w:r>
        <w:t xml:space="preserve">National Gallery of Zimbabwe. (2019). *Harare Photography Festival Annual Report*.</w:t>
      </w:r>
    </w:p>
    <w:p>
      <w:pPr>
        <w:numPr>
          <w:ilvl w:val="0"/>
          <w:numId w:val="1002"/>
        </w:numPr>
        <w:pStyle w:val="Compact"/>
      </w:pPr>
      <w:r>
        <w:t xml:space="preserve">Mupedza, T. (2021). "Urban Chronicles: A Harare Photographer's Perspective." *African Visual Culture*, 8(2), 114-130.</w:t>
      </w:r>
    </w:p>
    <w:p>
      <w:pPr>
        <w:pStyle w:val="FirstParagraph"/>
      </w:pPr>
      <w:r>
        <w:rPr>
          <w:iCs/>
          <w:i/>
        </w:rPr>
        <w:t xml:space="preserve">This dissertation was written with deep respect for the visual traditions and contemporary struggles of photographers in Zimbabwe Harare. All interviewees provided informed consent, and ethical considerations were prioritized throughout research design.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Photographer in Zimbabwe Harare</dc:title>
  <dc:creator/>
  <dc:language>en</dc:language>
  <cp:keywords/>
  <dcterms:created xsi:type="dcterms:W3CDTF">2026-07-18T17:17:10Z</dcterms:created>
  <dcterms:modified xsi:type="dcterms:W3CDTF">2026-07-18T17:17:10Z</dcterms:modified>
</cp:coreProperties>
</file>

<file path=docProps/custom.xml><?xml version="1.0" encoding="utf-8"?>
<Properties xmlns="http://schemas.openxmlformats.org/officeDocument/2006/custom-properties" xmlns:vt="http://schemas.openxmlformats.org/officeDocument/2006/docPropsVTypes"/>
</file>