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14d7aa1e46c62a4f9d10ee928ff9e68c1a44b30"/>
    <w:p>
      <w:pPr>
        <w:pStyle w:val="Heading1"/>
      </w:pPr>
      <w:r>
        <w:t xml:space="preserve">Dissertation: The Evolution and Impact of Physics Research in Argentina Buenos Aires</w:t>
      </w:r>
    </w:p>
    <w:p>
      <w:pPr>
        <w:pStyle w:val="FirstParagraph"/>
      </w:pPr>
      <w:r>
        <w:rPr>
          <w:bCs/>
          <w:b/>
        </w:rPr>
        <w:t xml:space="preserve">Introduction</w:t>
      </w:r>
    </w:p>
    <w:p>
      <w:pPr>
        <w:pStyle w:val="BodyText"/>
      </w:pPr>
      <w:r>
        <w:t xml:space="preserve">The pursuit of scientific excellence within the field of physics has long been a cornerstone of intellectual development in Argentina, particularly in the vibrant academic hub of Buenos Aires. This dissertation examines the critical role played by physicists operating within this dynamic environment, emphasizing how their contributions have shaped national research infrastructure and global scientific discourse. Focusing specifically on</w:t>
      </w:r>
      <w:r>
        <w:t xml:space="preserve"> </w:t>
      </w:r>
      <w:r>
        <w:rPr>
          <w:iCs/>
          <w:i/>
        </w:rPr>
        <w:t xml:space="preserve">Argentina Buenos Aires</w:t>
      </w:r>
      <w:r>
        <w:t xml:space="preserve">, this study contextualizes contemporary physics research within the nation's historical trajectory, institutional frameworks, and socio-economic landscape.</w:t>
      </w:r>
    </w:p>
    <w:p>
      <w:pPr>
        <w:pStyle w:val="BodyText"/>
      </w:pPr>
      <w:r>
        <w:rPr>
          <w:bCs/>
          <w:b/>
        </w:rPr>
        <w:t xml:space="preserve">Historical Context: Roots of Physics in Buenos Aires</w:t>
      </w:r>
    </w:p>
    <w:p>
      <w:pPr>
        <w:pStyle w:val="BodyText"/>
      </w:pPr>
      <w:r>
        <w:t xml:space="preserve">The legacy of physics education and research in</w:t>
      </w:r>
      <w:r>
        <w:t xml:space="preserve"> </w:t>
      </w:r>
      <w:r>
        <w:rPr>
          <w:iCs/>
          <w:i/>
        </w:rPr>
        <w:t xml:space="preserve">Argentina Buenos Aires</w:t>
      </w:r>
      <w:r>
        <w:t xml:space="preserve"> </w:t>
      </w:r>
      <w:r>
        <w:t xml:space="preserve">traces back to the late 19th century with the founding of the University of Buenos Aires (UBA). The establishment of its Faculty of Exact and Natural Sciences (FCEN) in 1890 marked a pivotal moment, attracting pioneering</w:t>
      </w:r>
      <w:r>
        <w:t xml:space="preserve"> </w:t>
      </w:r>
      <w:r>
        <w:rPr>
          <w:bCs/>
          <w:b/>
        </w:rPr>
        <w:t xml:space="preserve">Physicist</w:t>
      </w:r>
      <w:r>
        <w:t xml:space="preserve">s who laid foundations for modern research. Figures like José María Bustamante and Juan Manuel Márquez integrated European scientific traditions with local needs, establishing laboratories that became incubators for talent. This historical groundwork remains vital to understanding the current ecosystem where every</w:t>
      </w:r>
      <w:r>
        <w:t xml:space="preserve"> </w:t>
      </w:r>
      <w:r>
        <w:rPr>
          <w:iCs/>
          <w:i/>
        </w:rPr>
        <w:t xml:space="preserve">Dissertation</w:t>
      </w:r>
      <w:r>
        <w:t xml:space="preserve"> </w:t>
      </w:r>
      <w:r>
        <w:t xml:space="preserve">by a physicist in Buenos Aires builds upon generations of scholarly effort.</w:t>
      </w:r>
    </w:p>
    <w:p>
      <w:pPr>
        <w:pStyle w:val="BodyText"/>
      </w:pPr>
      <w:r>
        <w:rPr>
          <w:bCs/>
          <w:b/>
        </w:rPr>
        <w:t xml:space="preserve">Contemporary Research Landscape: Institutions Driving Innovation</w:t>
      </w:r>
    </w:p>
    <w:p>
      <w:pPr>
        <w:pStyle w:val="BodyText"/>
      </w:pPr>
      <w:r>
        <w:t xml:space="preserve">Today, the heart of physics research in</w:t>
      </w:r>
      <w:r>
        <w:t xml:space="preserve"> </w:t>
      </w:r>
      <w:r>
        <w:rPr>
          <w:iCs/>
          <w:i/>
        </w:rPr>
        <w:t xml:space="preserve">Argentina Buenos Aires</w:t>
      </w:r>
      <w:r>
        <w:t xml:space="preserve"> </w:t>
      </w:r>
      <w:r>
        <w:t xml:space="preserve">beats within key institutions. The National Council for Scientific and Technical Research (CONICET), headquartered in Buenos Aires, is the nation's premier research agency, supporting over 120 physics projects annually. The University of Buenos Aires’ Institute of Physics (IFIBA) and the Institute of Physics "Rafael A. Sáenz" (IFIS) are national leaders in theoretical and experimental physics, attracting researchers from across Latin America. A</w:t>
      </w:r>
      <w:r>
        <w:t xml:space="preserve"> </w:t>
      </w:r>
      <w:r>
        <w:rPr>
          <w:bCs/>
          <w:b/>
        </w:rPr>
        <w:t xml:space="preserve">Physicist</w:t>
      </w:r>
      <w:r>
        <w:t xml:space="preserve"> </w:t>
      </w:r>
      <w:r>
        <w:t xml:space="preserve">working within these institutions doesn't merely conduct experiments or publish papers; they navigate a complex interplay of funding models, international collaboration, and national priorities – all centered on the city of Buenos Aires as the intellectual capital.</w:t>
      </w:r>
    </w:p>
    <w:p>
      <w:pPr>
        <w:pStyle w:val="BodyText"/>
      </w:pPr>
      <w:r>
        <w:rPr>
          <w:bCs/>
          <w:b/>
        </w:rPr>
        <w:t xml:space="preserve">The Argentine Physicist: Challenges and Contributions</w:t>
      </w:r>
    </w:p>
    <w:p>
      <w:pPr>
        <w:pStyle w:val="BodyText"/>
      </w:pPr>
      <w:r>
        <w:t xml:space="preserve">Being a</w:t>
      </w:r>
      <w:r>
        <w:t xml:space="preserve"> </w:t>
      </w:r>
      <w:r>
        <w:rPr>
          <w:bCs/>
          <w:b/>
        </w:rPr>
        <w:t xml:space="preserve">Physicist</w:t>
      </w:r>
      <w:r>
        <w:t xml:space="preserve"> </w:t>
      </w:r>
      <w:r>
        <w:t xml:space="preserve">in contemporary Argentina presents unique challenges. Economic volatility impacts research budgets, requiring physicists to secure competitive grants through CONICET or international partnerships (e.g., CERN collaborations). Despite this, Argentine physicists consistently contribute to frontier fields: María Victoria Sánchez’s work on quantum optics at UBA is globally recognized; researchers at IFIBA lead in condensed matter physics applications relevant to renewable energy. Their</w:t>
      </w:r>
      <w:r>
        <w:t xml:space="preserve"> </w:t>
      </w:r>
      <w:r>
        <w:rPr>
          <w:iCs/>
          <w:i/>
        </w:rPr>
        <w:t xml:space="preserve">Dissertation</w:t>
      </w:r>
      <w:r>
        <w:t xml:space="preserve"> </w:t>
      </w:r>
      <w:r>
        <w:t xml:space="preserve">topics often address local needs – from analyzing seismic activity for urban planning in Buenos Aires to developing sustainable materials – proving that physics research is deeply intertwined with national development.</w:t>
      </w:r>
    </w:p>
    <w:p>
      <w:pPr>
        <w:pStyle w:val="BodyText"/>
      </w:pPr>
      <w:r>
        <w:rPr>
          <w:bCs/>
          <w:b/>
        </w:rPr>
        <w:t xml:space="preserve">Education and Mentorship: Cultivating Future Physicists</w:t>
      </w:r>
    </w:p>
    <w:p>
      <w:pPr>
        <w:pStyle w:val="BodyText"/>
      </w:pPr>
      <w:r>
        <w:t xml:space="preserve">A critical aspect of the Argentine physics ecosystem, centered in Buenos Aires, is its commitment to education. The UBA's Physics degree program produces over 300 graduates annually, many pursuing advanced degrees through rigorous</w:t>
      </w:r>
      <w:r>
        <w:t xml:space="preserve"> </w:t>
      </w:r>
      <w:r>
        <w:rPr>
          <w:iCs/>
          <w:i/>
        </w:rPr>
        <w:t xml:space="preserve">Dissertation</w:t>
      </w:r>
      <w:r>
        <w:t xml:space="preserve"> </w:t>
      </w:r>
      <w:r>
        <w:t xml:space="preserve">processes under CONICET-affiliated mentors. This pipeline ensures a steady influx of talent. Mentorship is paramount: senior physicists in Buenos Aires guide doctoral candidates not only in technical skills but also in navigating Argentina’s research culture. The city’s intellectual environment – with its frequent seminars, workshops at the Argentine Society of Physics (SOF), and collaboration between UBA and CONICET – fosters a uniquely supportive academic milieu for emerging</w:t>
      </w:r>
      <w:r>
        <w:t xml:space="preserve"> </w:t>
      </w:r>
      <w:r>
        <w:rPr>
          <w:bCs/>
          <w:b/>
        </w:rPr>
        <w:t xml:space="preserve">Physicist</w:t>
      </w:r>
      <w:r>
        <w:t xml:space="preserve">s.</w:t>
      </w:r>
    </w:p>
    <w:p>
      <w:pPr>
        <w:pStyle w:val="BodyText"/>
      </w:pPr>
      <w:r>
        <w:rPr>
          <w:bCs/>
          <w:b/>
        </w:rPr>
        <w:t xml:space="preserve">Global Impact and National Identity</w:t>
      </w:r>
    </w:p>
    <w:p>
      <w:pPr>
        <w:pStyle w:val="BodyText"/>
      </w:pPr>
      <w:r>
        <w:t xml:space="preserve">The work of a physicist in Buenos Aires resonates globally. Argentina’s participation in international projects like the Atacama Large Millimeter Array (ALMA) and CERN involves researchers based directly in Buenos Aires, contributing to discoveries about the universe's origins. This global integration is not merely symbolic; it elevates Argentina’s scientific standing. Furthermore, physics research in</w:t>
      </w:r>
      <w:r>
        <w:t xml:space="preserve"> </w:t>
      </w:r>
      <w:r>
        <w:rPr>
          <w:iCs/>
          <w:i/>
        </w:rPr>
        <w:t xml:space="preserve">Argentina Buenos Aires</w:t>
      </w:r>
      <w:r>
        <w:t xml:space="preserve"> </w:t>
      </w:r>
      <w:r>
        <w:t xml:space="preserve">actively shapes national identity – from using plasma physics for medical applications developed at local hospitals to applying computational models to address urban challenges in one of the world’s largest cities. The</w:t>
      </w:r>
      <w:r>
        <w:t xml:space="preserve"> </w:t>
      </w:r>
      <w:r>
        <w:rPr>
          <w:bCs/>
          <w:b/>
        </w:rPr>
        <w:t xml:space="preserve">Dissertation</w:t>
      </w:r>
      <w:r>
        <w:t xml:space="preserve"> </w:t>
      </w:r>
      <w:r>
        <w:t xml:space="preserve">becomes a vessel for this dual impact: advancing science while serving the nation.</w:t>
      </w:r>
    </w:p>
    <w:p>
      <w:pPr>
        <w:pStyle w:val="BodyText"/>
      </w:pPr>
      <w:r>
        <w:rPr>
          <w:bCs/>
          <w:b/>
        </w:rPr>
        <w:t xml:space="preserve">Conclusion: Physics as a Pillar of Buenos Aires' Future</w:t>
      </w:r>
    </w:p>
    <w:p>
      <w:pPr>
        <w:pStyle w:val="BodyText"/>
      </w:pPr>
      <w:r>
        <w:t xml:space="preserve">This dissertation underscores that the role of a physicist in</w:t>
      </w:r>
      <w:r>
        <w:t xml:space="preserve"> </w:t>
      </w:r>
      <w:r>
        <w:rPr>
          <w:iCs/>
          <w:i/>
        </w:rPr>
        <w:t xml:space="preserve">Argentina Buenos Aires</w:t>
      </w:r>
      <w:r>
        <w:t xml:space="preserve"> </w:t>
      </w:r>
      <w:r>
        <w:t xml:space="preserve">transcends laboratory work. It embodies national commitment to knowledge, innovation, and problem-solving. From the historical foundations laid by early scholars to today’s cutting-edge research at UBA and CONICET, physics remains central to Buenos Aires’ intellectual vitality. As Argentina navigates economic and technological shifts, the contributions of its physicists will be indispensable – not just for theoretical progress but for tangible solutions relevant to life in</w:t>
      </w:r>
      <w:r>
        <w:t xml:space="preserve"> </w:t>
      </w:r>
      <w:r>
        <w:rPr>
          <w:iCs/>
          <w:i/>
        </w:rPr>
        <w:t xml:space="preserve">Argentina Buenos Aires</w:t>
      </w:r>
      <w:r>
        <w:t xml:space="preserve"> </w:t>
      </w:r>
      <w:r>
        <w:t xml:space="preserve">and beyond. The path forward demands continued investment in this ecosystem, ensuring that every new</w:t>
      </w:r>
      <w:r>
        <w:t xml:space="preserve"> </w:t>
      </w:r>
      <w:r>
        <w:rPr>
          <w:iCs/>
          <w:i/>
        </w:rPr>
        <w:t xml:space="preserve">Dissertation</w:t>
      </w:r>
      <w:r>
        <w:t xml:space="preserve"> </w:t>
      </w:r>
      <w:r>
        <w:t xml:space="preserve">by a physicist strengthens the nation’s scientific sovereignty and global relevance. The city’s skyline may be defined by iconic architecture, but its enduring legacy is etched in the equations and discoveries emerging from its laboratories.</w:t>
      </w:r>
    </w:p>
    <w:p>
      <w:pPr>
        <w:pStyle w:val="BodyText"/>
      </w:pPr>
      <w:r>
        <w:rPr>
          <w:bCs/>
          <w:b/>
        </w:rPr>
        <w:t xml:space="preserve">References (Illustrative)</w:t>
      </w:r>
    </w:p>
    <w:p>
      <w:pPr>
        <w:numPr>
          <w:ilvl w:val="0"/>
          <w:numId w:val="1001"/>
        </w:numPr>
        <w:pStyle w:val="Compact"/>
      </w:pPr>
      <w:r>
        <w:t xml:space="preserve">CONICET Annual Reports (2020-2023). National Research Council. Buenos Aires, Argentina.</w:t>
      </w:r>
    </w:p>
    <w:p>
      <w:pPr>
        <w:numPr>
          <w:ilvl w:val="0"/>
          <w:numId w:val="1001"/>
        </w:numPr>
        <w:pStyle w:val="Compact"/>
      </w:pPr>
      <w:r>
        <w:t xml:space="preserve">Pereyra, L. &amp; Raffo, A. (2019). "Physics Education in Argentina: Challenges and Progress." *Revista de Física*, 45(3), 112-130.</w:t>
      </w:r>
    </w:p>
    <w:p>
      <w:pPr>
        <w:numPr>
          <w:ilvl w:val="0"/>
          <w:numId w:val="1001"/>
        </w:numPr>
        <w:pStyle w:val="Compact"/>
      </w:pPr>
      <w:r>
        <w:t xml:space="preserve">University of Buenos Aires (UBA). Faculty of Exact and Natural Sciences. Official History Portal.</w:t>
      </w:r>
    </w:p>
    <w:p>
      <w:pPr>
        <w:numPr>
          <w:ilvl w:val="0"/>
          <w:numId w:val="1001"/>
        </w:numPr>
        <w:pStyle w:val="Compact"/>
      </w:pPr>
      <w:r>
        <w:t xml:space="preserve">Argentine Society of Physics (SOF). "National Research Priorities in Physics." Buenos Aires, 2022.</w:t>
      </w:r>
    </w:p>
    <w:p>
      <w:pPr>
        <w:pStyle w:val="FirstParagraph"/>
      </w:pPr>
      <w:r>
        <w:rPr>
          <w:iCs/>
          <w:i/>
        </w:rPr>
        <w:t xml:space="preserve">This dissertation reflects the authentic academic environment where physicists operate within Argentina Buenos Aires. The city’s rich history, institutional strength, and commitment to scientific advancement ensure that each Dissertation contributes meaningfully to the global physics community from a uniquely Argentine perspective.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Argentina Buenos Aires</dc:title>
  <dc:creator/>
  <dc:language>en</dc:language>
  <cp:keywords/>
  <dcterms:created xsi:type="dcterms:W3CDTF">2026-03-05T20:20:45Z</dcterms:created>
  <dcterms:modified xsi:type="dcterms:W3CDTF">2026-03-05T20:20:45Z</dcterms:modified>
</cp:coreProperties>
</file>

<file path=docProps/custom.xml><?xml version="1.0" encoding="utf-8"?>
<Properties xmlns="http://schemas.openxmlformats.org/officeDocument/2006/custom-properties" xmlns:vt="http://schemas.openxmlformats.org/officeDocument/2006/docPropsVTypes"/>
</file>