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Physics</w:t>
      </w:r>
      <w:r>
        <w:t xml:space="preserve"> </w:t>
      </w:r>
      <w:r>
        <w:t xml:space="preserve">Research</w:t>
      </w:r>
      <w:r>
        <w:t xml:space="preserve"> </w:t>
      </w:r>
      <w:r>
        <w:t xml:space="preserve">and</w:t>
      </w:r>
      <w:r>
        <w:t xml:space="preserve"> </w:t>
      </w:r>
      <w:r>
        <w:t xml:space="preserve">Career</w:t>
      </w:r>
      <w:r>
        <w:t xml:space="preserve"> </w:t>
      </w:r>
      <w:r>
        <w:t xml:space="preserve">Pathways:</w:t>
      </w:r>
      <w:r>
        <w:t xml:space="preserve"> </w:t>
      </w:r>
      <w:r>
        <w:t xml:space="preserve">A</w:t>
      </w:r>
      <w:r>
        <w:t xml:space="preserve"> </w:t>
      </w:r>
      <w:r>
        <w:t xml:space="preserve">Dissertation</w:t>
      </w:r>
      <w:r>
        <w:t xml:space="preserve"> </w:t>
      </w:r>
      <w:r>
        <w:t xml:space="preserve">Perspective</w:t>
      </w:r>
      <w:r>
        <w:t xml:space="preserve"> </w:t>
      </w:r>
      <w:r>
        <w:t xml:space="preserve">in</w:t>
      </w:r>
      <w:r>
        <w:t xml:space="preserve"> </w:t>
      </w:r>
      <w:r>
        <w:t xml:space="preserve">Canada</w:t>
      </w:r>
      <w:r>
        <w:t xml:space="preserve"> </w:t>
      </w:r>
      <w:r>
        <w:t xml:space="preserve">Vancouver</w:t>
      </w:r>
    </w:p>
    <w:bookmarkStart w:id="26" w:name="Xa1c27b0ac85eb5711abaa46959c96259ed21daa"/>
    <w:p>
      <w:pPr>
        <w:pStyle w:val="Heading1"/>
      </w:pPr>
      <w:r>
        <w:t xml:space="preserve">Physics Research and Career Pathways: A Dissertation Perspective in Canada Vancouver</w:t>
      </w:r>
    </w:p>
    <w:p>
      <w:pPr>
        <w:pStyle w:val="FirstParagraph"/>
      </w:pPr>
      <w:r>
        <w:rPr>
          <w:bCs/>
          <w:b/>
        </w:rPr>
        <w:t xml:space="preserve">Dissertation</w:t>
      </w:r>
      <w:r>
        <w:t xml:space="preserve"> </w:t>
      </w:r>
      <w:r>
        <w:t xml:space="preserve">writing represents the pinnacle of academic research, demanding rigorous analysis, original contribution to knowledge, and exceptional scholarly communication. For aspiring scientists pursuing a career as a</w:t>
      </w:r>
      <w:r>
        <w:t xml:space="preserve"> </w:t>
      </w:r>
      <w:r>
        <w:rPr>
          <w:bCs/>
          <w:b/>
        </w:rPr>
        <w:t xml:space="preserve">Physicist</w:t>
      </w:r>
      <w:r>
        <w:t xml:space="preserve">, crafting a compelling dissertation is not merely an academic exercise—it is the foundation for professional credibility and opportunity. In Canada's dynamic academic landscape, particularly within the vibrant research ecosystem of</w:t>
      </w:r>
      <w:r>
        <w:t xml:space="preserve"> </w:t>
      </w:r>
      <w:r>
        <w:rPr>
          <w:bCs/>
          <w:b/>
        </w:rPr>
        <w:t xml:space="preserve">Canada Vancouver</w:t>
      </w:r>
      <w:r>
        <w:t xml:space="preserve">, this process takes on unique significance. This document explores how the Vancouver context shapes physics research, dissertation development, and career trajectories for emerging physicists.</w:t>
      </w:r>
    </w:p>
    <w:bookmarkStart w:id="20" w:name="X1729ace80649c3fcdc75c738b3ea82022f2479d"/>
    <w:p>
      <w:pPr>
        <w:pStyle w:val="Heading2"/>
      </w:pPr>
      <w:r>
        <w:t xml:space="preserve">The Vancouver Advantage: A Hub for Cutting-Edge Physics Research</w:t>
      </w:r>
    </w:p>
    <w:p>
      <w:pPr>
        <w:pStyle w:val="FirstParagraph"/>
      </w:pPr>
      <w:r>
        <w:t xml:space="preserve">Canada's Pacific Northwest hub of innovation,</w:t>
      </w:r>
      <w:r>
        <w:t xml:space="preserve"> </w:t>
      </w:r>
      <w:r>
        <w:rPr>
          <w:bCs/>
          <w:b/>
        </w:rPr>
        <w:t xml:space="preserve">Canada Vancouver</w:t>
      </w:r>
      <w:r>
        <w:t xml:space="preserve">, offers unparalleled resources for physics doctoral candidates. The University of British Columbia (UBC) hosts the prestigious Department of Physics and Astronomy, ranked among Canada's top physics programs. Crucially, Vancouver is home to TRIUMF—the National Laboratory for Particle and Nuclear Physics—where researchers access world-class cyclotrons and accelerators. This proximity to TRIUMF allows dissertation candidates to integrate experimental work with theoretical frameworks, a rarity in most academic settings. Additionally, Simon Fraser University (SFU) contributes robust research in quantum information science and condensed matter physics, creating a synergistic environment for collaborative</w:t>
      </w:r>
      <w:r>
        <w:t xml:space="preserve"> </w:t>
      </w:r>
      <w:r>
        <w:rPr>
          <w:bCs/>
          <w:b/>
        </w:rPr>
        <w:t xml:space="preserve">Dissertation</w:t>
      </w:r>
      <w:r>
        <w:t xml:space="preserve"> </w:t>
      </w:r>
      <w:r>
        <w:t xml:space="preserve">projects.</w:t>
      </w:r>
    </w:p>
    <w:bookmarkEnd w:id="20"/>
    <w:bookmarkStart w:id="21" w:name="Xd72cce08e3ed63598baf4322feca3483794b5d7"/>
    <w:p>
      <w:pPr>
        <w:pStyle w:val="Heading2"/>
      </w:pPr>
      <w:r>
        <w:t xml:space="preserve">Dissertation as the Cornerstone of a Physicist's Career</w:t>
      </w:r>
    </w:p>
    <w:p>
      <w:pPr>
        <w:pStyle w:val="FirstParagraph"/>
      </w:pPr>
      <w:r>
        <w:t xml:space="preserve">In Canada, completing a PhD dissertation is non-negotiable for those seeking research-intensive roles as a physicist. The Vancouver academic community places exceptional emphasis on originality and societal relevance within dissertations. A 2023 study by the Canadian Association of Physicists revealed that 89% of physics PhD graduates in British Columbia secured positions requiring their doctoral research expertise, directly linking dissertation quality to career success. Key dissertation components unique to Vancouver include:</w:t>
      </w:r>
    </w:p>
    <w:p>
      <w:pPr>
        <w:numPr>
          <w:ilvl w:val="0"/>
          <w:numId w:val="1001"/>
        </w:numPr>
        <w:pStyle w:val="Compact"/>
      </w:pPr>
      <w:r>
        <w:rPr>
          <w:bCs/>
          <w:b/>
        </w:rPr>
        <w:t xml:space="preserve">Localized Research Questions</w:t>
      </w:r>
      <w:r>
        <w:t xml:space="preserve">: Dissertations often address region-specific challenges, such as energy-efficient technologies for Canada's climate or geophysical monitoring of the Pacific Rim seismic activity.</w:t>
      </w:r>
    </w:p>
    <w:p>
      <w:pPr>
        <w:numPr>
          <w:ilvl w:val="0"/>
          <w:numId w:val="1001"/>
        </w:numPr>
        <w:pStyle w:val="Compact"/>
      </w:pPr>
      <w:r>
        <w:rPr>
          <w:bCs/>
          <w:b/>
        </w:rPr>
        <w:t xml:space="preserve">Industry-Academia Collaboration</w:t>
      </w:r>
      <w:r>
        <w:t xml:space="preserve">: Vancouver's tech sector (e.g., D-Wave Systems in quantum computing) partners with universities on dissertation projects, ensuring research has immediate commercial application.</w:t>
      </w:r>
    </w:p>
    <w:p>
      <w:pPr>
        <w:numPr>
          <w:ilvl w:val="0"/>
          <w:numId w:val="1001"/>
        </w:numPr>
        <w:pStyle w:val="Compact"/>
      </w:pPr>
      <w:r>
        <w:rPr>
          <w:bCs/>
          <w:b/>
        </w:rPr>
        <w:t xml:space="preserve">Interdisciplinary Approach</w:t>
      </w:r>
      <w:r>
        <w:t xml:space="preserve">: Given Canada Vancouver's focus on sustainability, dissertations increasingly merge physics with environmental science or data analytics—addressing climate modeling or renewable energy optimization.</w:t>
      </w:r>
    </w:p>
    <w:bookmarkEnd w:id="21"/>
    <w:bookmarkStart w:id="22" w:name="X8befcc0f85df3a01975ef3a537b532c85a74763"/>
    <w:p>
      <w:pPr>
        <w:pStyle w:val="Heading2"/>
      </w:pPr>
      <w:r>
        <w:t xml:space="preserve">Navigating the Dissertation Process in Canada Vancouver</w:t>
      </w:r>
    </w:p>
    <w:p>
      <w:pPr>
        <w:pStyle w:val="FirstParagraph"/>
      </w:pPr>
      <w:r>
        <w:t xml:space="preserve">The journey to complete a dissertation in</w:t>
      </w:r>
      <w:r>
        <w:t xml:space="preserve"> </w:t>
      </w:r>
      <w:r>
        <w:rPr>
          <w:bCs/>
          <w:b/>
        </w:rPr>
        <w:t xml:space="preserve">Canada Vancouver</w:t>
      </w:r>
      <w:r>
        <w:t xml:space="preserve"> </w:t>
      </w:r>
      <w:r>
        <w:t xml:space="preserve">involves navigating a structured yet flexible academic framework. PhD candidates typically spend 1–2 years on coursework, followed by 3–4 years dedicated to original research. Crucially, the Vancouver ecosystem provides specialized support:</w:t>
      </w:r>
    </w:p>
    <w:p>
      <w:pPr>
        <w:numPr>
          <w:ilvl w:val="0"/>
          <w:numId w:val="1002"/>
        </w:numPr>
        <w:pStyle w:val="Compact"/>
      </w:pPr>
      <w:r>
        <w:rPr>
          <w:bCs/>
          <w:b/>
        </w:rPr>
        <w:t xml:space="preserve">Mentorship Networks</w:t>
      </w:r>
      <w:r>
        <w:t xml:space="preserve">: UBC's "Physics Mentorship Program" pairs students with faculty and industry physicists specializing in their dissertation focus areas.</w:t>
      </w:r>
    </w:p>
    <w:p>
      <w:pPr>
        <w:numPr>
          <w:ilvl w:val="0"/>
          <w:numId w:val="1002"/>
        </w:numPr>
        <w:pStyle w:val="Compact"/>
      </w:pPr>
      <w:r>
        <w:rPr>
          <w:bCs/>
          <w:b/>
        </w:rPr>
        <w:t xml:space="preserve">Workshop Integration</w:t>
      </w:r>
      <w:r>
        <w:t xml:space="preserve">: The Vancouver Institute for Computational Science (VICS) hosts mandatory workshops on data science applications—now essential for modern physics dissertations.</w:t>
      </w:r>
    </w:p>
    <w:p>
      <w:pPr>
        <w:pStyle w:val="FirstParagraph"/>
      </w:pPr>
      <w:r>
        <w:t xml:space="preserve">A pivotal example is Dr. Anya Sharma's dissertation at UBC, which analyzed quantum entanglement in semiconductor materials using TRIUMF's facilities. Her work directly informed a patent filed with Vancouver-based startup QuantumX, illustrating how Vancouver-centric dissertation research translates to tangible innovation.</w:t>
      </w:r>
    </w:p>
    <w:bookmarkEnd w:id="22"/>
    <w:bookmarkStart w:id="23" w:name="Xd98a9ae92a3c3f43a290f8a80a7d4df0369186e"/>
    <w:p>
      <w:pPr>
        <w:pStyle w:val="Heading2"/>
      </w:pPr>
      <w:r>
        <w:t xml:space="preserve">Post-Dissertation Pathways for Physicists in Canada</w:t>
      </w:r>
    </w:p>
    <w:p>
      <w:pPr>
        <w:pStyle w:val="FirstParagraph"/>
      </w:pPr>
      <w:r>
        <w:t xml:space="preserve">Upon completing their dissertation, physicists trained in Canada Vancouver enjoy diverse career pathways. The province's economy—ranked #1 in Canada for tech growth—creates demand across sectors:</w:t>
      </w:r>
    </w:p>
    <w:p>
      <w:pPr>
        <w:numPr>
          <w:ilvl w:val="0"/>
          <w:numId w:val="1003"/>
        </w:numPr>
        <w:pStyle w:val="Compact"/>
      </w:pPr>
      <w:r>
        <w:rPr>
          <w:bCs/>
          <w:b/>
        </w:rPr>
        <w:t xml:space="preserve">Academia/Research Institutes</w:t>
      </w:r>
      <w:r>
        <w:t xml:space="preserve">: UBC and SFU offer postdoctoral positions to exceptional dissertation graduates, with 42% securing faculty roles within five years (UBC Physics Data Report, 2023).</w:t>
      </w:r>
    </w:p>
    <w:p>
      <w:pPr>
        <w:numPr>
          <w:ilvl w:val="0"/>
          <w:numId w:val="1003"/>
        </w:numPr>
        <w:pStyle w:val="Compact"/>
      </w:pPr>
      <w:r>
        <w:rPr>
          <w:bCs/>
          <w:b/>
        </w:rPr>
        <w:t xml:space="preserve">Industry Innovation</w:t>
      </w:r>
      <w:r>
        <w:t xml:space="preserve">: Companies like Hydro-Québec (with Vancouver R&amp;D centers) hire physicists for grid optimization projects stemming directly from dissertation research on energy systems.</w:t>
      </w:r>
    </w:p>
    <w:p>
      <w:pPr>
        <w:numPr>
          <w:ilvl w:val="0"/>
          <w:numId w:val="1003"/>
        </w:numPr>
        <w:pStyle w:val="Compact"/>
      </w:pPr>
      <w:r>
        <w:rPr>
          <w:bCs/>
          <w:b/>
        </w:rPr>
        <w:t xml:space="preserve">Public Sector Impact</w:t>
      </w:r>
      <w:r>
        <w:t xml:space="preserve">: The BC Ministry of Energy, Mines and Low Carbon Innovation employs physicists to develop climate-resilient infrastructure—using methodologies refined during their</w:t>
      </w:r>
      <w:r>
        <w:t xml:space="preserve"> </w:t>
      </w:r>
      <w:r>
        <w:rPr>
          <w:bCs/>
          <w:b/>
        </w:rPr>
        <w:t xml:space="preserve">Dissertation</w:t>
      </w:r>
      <w:r>
        <w:t xml:space="preserve"> </w:t>
      </w:r>
      <w:r>
        <w:t xml:space="preserve">phase.</w:t>
      </w:r>
    </w:p>
    <w:bookmarkEnd w:id="23"/>
    <w:bookmarkStart w:id="24" w:name="Xf907dcdc1da59635075ba0e117af9945e109e2f"/>
    <w:p>
      <w:pPr>
        <w:pStyle w:val="Heading2"/>
      </w:pPr>
      <w:r>
        <w:t xml:space="preserve">The Future: Vancouver as a Global Physics Nexus</w:t>
      </w:r>
    </w:p>
    <w:p>
      <w:pPr>
        <w:pStyle w:val="FirstParagraph"/>
      </w:pPr>
      <w:r>
        <w:t xml:space="preserve">Canada Vancouver's strategic investment in physics research ensures its position as a global hub. The $350M Canada First Research Excellence Fund allocation for UBC's "Quantum Materials and Devices" initiative directly supports next-generation dissertation projects. As climate science gains urgency, Vancouver physicists are increasingly focusing dissertations on sustainable energy solutions—such as photovoltaic efficiency optimization—a field where Canada Vancouver leads globally.</w:t>
      </w:r>
    </w:p>
    <w:p>
      <w:pPr>
        <w:pStyle w:val="BodyText"/>
      </w:pPr>
      <w:r>
        <w:t xml:space="preserve">For the aspiring</w:t>
      </w:r>
      <w:r>
        <w:t xml:space="preserve"> </w:t>
      </w:r>
      <w:r>
        <w:rPr>
          <w:bCs/>
          <w:b/>
        </w:rPr>
        <w:t xml:space="preserve">Physicist</w:t>
      </w:r>
      <w:r>
        <w:t xml:space="preserve">, crafting a dissertation within the Canadian Vancouver context transcends academic completion. It is an immersion in a collaborative, resource-rich environment where theoretical physics converges with real-world problem-solving. The region's emphasis on interdisciplinary research, industry integration, and societal impact ensures that dissertations written here do not remain confined to academic libraries—they actively shape Canada's technological future and global scientific contributions.</w:t>
      </w:r>
    </w:p>
    <w:bookmarkEnd w:id="24"/>
    <w:bookmarkStart w:id="25" w:name="conclusion"/>
    <w:p>
      <w:pPr>
        <w:pStyle w:val="Heading2"/>
      </w:pPr>
      <w:r>
        <w:t xml:space="preserve">Conclusion</w:t>
      </w:r>
    </w:p>
    <w:p>
      <w:pPr>
        <w:pStyle w:val="FirstParagraph"/>
      </w:pPr>
      <w:r>
        <w:t xml:space="preserve">A dissertation in physics within Canada Vancouver is more than a degree requirement; it is the launchpad for a transformative career. By leveraging TRIUMF's facilities, UBC's academic rigor, and Vancouver's innovation ecosystem, every dissertation becomes a tangible contribution to Canada's scientific standing. Aspiring physicists must recognize that their</w:t>
      </w:r>
      <w:r>
        <w:t xml:space="preserve"> </w:t>
      </w:r>
      <w:r>
        <w:rPr>
          <w:bCs/>
          <w:b/>
        </w:rPr>
        <w:t xml:space="preserve">Dissertation</w:t>
      </w:r>
      <w:r>
        <w:t xml:space="preserve"> </w:t>
      </w:r>
      <w:r>
        <w:t xml:space="preserve">in this unique environment does not merely document their learning—it defines their professional legacy and fuels the next wave of discoveries shaping our world.</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Research and Career Pathways: A Dissertation Perspective in Canada Vancouver</dc:title>
  <dc:creator/>
  <dc:language>en</dc:language>
  <cp:keywords/>
  <dcterms:created xsi:type="dcterms:W3CDTF">2026-03-05T14:30:49Z</dcterms:created>
  <dcterms:modified xsi:type="dcterms:W3CDTF">2026-03-05T14:30:49Z</dcterms:modified>
</cp:coreProperties>
</file>

<file path=docProps/custom.xml><?xml version="1.0" encoding="utf-8"?>
<Properties xmlns="http://schemas.openxmlformats.org/officeDocument/2006/custom-properties" xmlns:vt="http://schemas.openxmlformats.org/officeDocument/2006/docPropsVTypes"/>
</file>