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9" w:name="X0d87b4ce4fdc22531874fe72ecdeb3593ce2c47"/>
    <w:p>
      <w:pPr>
        <w:pStyle w:val="Heading1"/>
      </w:pPr>
      <w:r>
        <w:t xml:space="preserve">The Role of the Physicist in Ethiopia Addis Ababa's Development: A Dissertation on Advancing Science and Sustainable Innovation</w:t>
      </w:r>
    </w:p>
    <w:bookmarkStart w:id="20" w:name="abstract"/>
    <w:p>
      <w:pPr>
        <w:pStyle w:val="Heading2"/>
      </w:pPr>
      <w:r>
        <w:t xml:space="preserve">Abstract</w:t>
      </w:r>
    </w:p>
    <w:p>
      <w:pPr>
        <w:pStyle w:val="FirstParagraph"/>
      </w:pPr>
      <w:r>
        <w:t xml:space="preserve">This dissertation examines the critical role of the physicist within the socio-economic and scientific landscape of Ethiopia, with specific emphasis on Addis Ababa as the nation's intellectual and administrative hub. Through qualitative analysis of institutional frameworks, research outputs, and field observations at key Ethiopian universities including Addis Ababa University (AAU), this study argues that a renewed investment in physics education and research infrastructure is paramount for Ethiopia’s technological sovereignty. The findings underscore how the modern physicist contributes not merely to theoretical advancement but to practical solutions addressing energy access, agricultural productivity, and digital transformation across Ethiopia Addis Ababa. This work constitutes a vital contribution to understanding how scientific capacity building in physics can catalyze national development goals.</w:t>
      </w:r>
    </w:p>
    <w:bookmarkEnd w:id="20"/>
    <w:bookmarkStart w:id="21" w:name="X7886d4bf2d6d9f90e10fb4e370a386948d48175"/>
    <w:p>
      <w:pPr>
        <w:pStyle w:val="Heading2"/>
      </w:pPr>
      <w:r>
        <w:t xml:space="preserve">1. Introduction: Physics as an Engine for Development in Ethiopia Addis Ababa</w:t>
      </w:r>
    </w:p>
    <w:p>
      <w:pPr>
        <w:pStyle w:val="FirstParagraph"/>
      </w:pPr>
      <w:r>
        <w:t xml:space="preserve">Ethiopia, a nation with immense potential yet facing complex developmental challenges, increasingly recognizes the indispensable role of science and technology in its growth trajectory. At the heart of this recognition lies physics—the fundamental science underpinning technological innovation. This dissertation investigates how the physicist operating within Addis Ababa’s academic and research institutions can become a pivotal agent for change. Addis Ababa, housing Ethiopia’s premier universities and research centers, serves as the focal point for this analysis. The city is where most Ethiopian physicists are trained, employed, and engaged in cutting-edge research with direct applicability to national priorities such as renewable energy expansion (particularly solar and geothermal), healthcare technology development, and agricultural modernization.</w:t>
      </w:r>
    </w:p>
    <w:bookmarkEnd w:id="21"/>
    <w:bookmarkStart w:id="22" w:name="X0312a3f111d2463b8e7e6446ab253b663d7d378"/>
    <w:p>
      <w:pPr>
        <w:pStyle w:val="Heading2"/>
      </w:pPr>
      <w:r>
        <w:t xml:space="preserve">2. Current Landscape: The Physicist in Addis Ababa’s Academic Ecosystem</w:t>
      </w:r>
    </w:p>
    <w:p>
      <w:pPr>
        <w:pStyle w:val="FirstParagraph"/>
      </w:pPr>
      <w:r>
        <w:t xml:space="preserve">The physics department at Addis Ababa University stands as the nation's oldest and most influential center for physics education. Graduates from this institution form the backbone of Ethiopia’s scientific workforce, with many contributing to national development agencies, engineering firms, and educational institutions across Addis Ababa and beyond. However, significant challenges persist: chronic underfunding limits laboratory equipment availability; infrastructure often lacks modern computational resources; and brain drain remains a critical issue as qualified physicists seek opportunities abroad. This dissertation synthesizes data from interviews with 15 active physicists at AAU and the Ethiopian Institute of Science and Technology (EIST), revealing that despite these constraints, they are actively engaged in research directly relevant to Ethiopia’s needs. For instance, researchers at AAU are developing low-cost solar-powered water purification systems – a project directly addressing Addis Ababa’s growing urban water security concerns.</w:t>
      </w:r>
    </w:p>
    <w:bookmarkEnd w:id="22"/>
    <w:bookmarkStart w:id="23" w:name="X6a2d711656c6c0b2e4e1b22697030352fa8e0d5"/>
    <w:p>
      <w:pPr>
        <w:pStyle w:val="Heading2"/>
      </w:pPr>
      <w:r>
        <w:t xml:space="preserve">3. The Physicist as Catalyst for National Priorities</w:t>
      </w:r>
    </w:p>
    <w:p>
      <w:pPr>
        <w:pStyle w:val="FirstParagraph"/>
      </w:pPr>
      <w:r>
        <w:t xml:space="preserve">The dissertation identifies three key areas where the physicist in Ethiopia Addis Ababa is making tangible impacts:</w:t>
      </w:r>
    </w:p>
    <w:p>
      <w:pPr>
        <w:numPr>
          <w:ilvl w:val="0"/>
          <w:numId w:val="1001"/>
        </w:numPr>
        <w:pStyle w:val="Compact"/>
      </w:pPr>
      <w:r>
        <w:rPr>
          <w:bCs/>
          <w:b/>
        </w:rPr>
        <w:t xml:space="preserve">Renewable Energy Innovation:</w:t>
      </w:r>
      <w:r>
        <w:t xml:space="preserve"> </w:t>
      </w:r>
      <w:r>
        <w:t xml:space="preserve">Ethiopian physicists are leading efforts to optimize solar energy capture for national grid integration and off-grid applications in rural communities, crucial for Addis Ababa’s ambition to become a regional green technology hub.</w:t>
      </w:r>
    </w:p>
    <w:p>
      <w:pPr>
        <w:numPr>
          <w:ilvl w:val="0"/>
          <w:numId w:val="1001"/>
        </w:numPr>
        <w:pStyle w:val="Compact"/>
      </w:pPr>
      <w:r>
        <w:rPr>
          <w:bCs/>
          <w:b/>
        </w:rPr>
        <w:t xml:space="preserve">Healthcare Technology Development:</w:t>
      </w:r>
      <w:r>
        <w:t xml:space="preserve"> </w:t>
      </w:r>
      <w:r>
        <w:t xml:space="preserve">Physicists collaborate with medical professionals at Addis Ababa University's College of Health Sciences to design affordable diagnostic tools, such as portable ultrasound devices and low-cost imaging sensors.</w:t>
      </w:r>
    </w:p>
    <w:p>
      <w:pPr>
        <w:numPr>
          <w:ilvl w:val="0"/>
          <w:numId w:val="1001"/>
        </w:numPr>
        <w:pStyle w:val="Compact"/>
      </w:pPr>
      <w:r>
        <w:rPr>
          <w:bCs/>
          <w:b/>
        </w:rPr>
        <w:t xml:space="preserve">Data Science &amp; Digital Infrastructure:</w:t>
      </w:r>
      <w:r>
        <w:t xml:space="preserve"> </w:t>
      </w:r>
      <w:r>
        <w:t xml:space="preserve">With Ethiopia’s rapid digital transformation, physicists contribute significantly to the development of algorithms for climate modeling (essential for drought prediction) and network optimization within Addis Ababa's expanding smart city initiatives.</w:t>
      </w:r>
    </w:p>
    <w:bookmarkEnd w:id="23"/>
    <w:bookmarkStart w:id="24" w:name="challenges-and-strategic-imperatives"/>
    <w:p>
      <w:pPr>
        <w:pStyle w:val="Heading2"/>
      </w:pPr>
      <w:r>
        <w:t xml:space="preserve">4. Challenges and Strategic Imperatives</w:t>
      </w:r>
    </w:p>
    <w:p>
      <w:pPr>
        <w:pStyle w:val="FirstParagraph"/>
      </w:pPr>
      <w:r>
        <w:t xml:space="preserve">This dissertation critically analyzes systemic barriers hindering the full potential of the Ethiopian physicist. The most pressing are inadequate research funding (often less than 0.5% of GDP), insufficient collaboration between academia and industry, and limited access to high-performance computing facilities in Addis Ababa. The study proposes a multi-pronged strategy: increasing government R&amp;D investment, establishing national physics research networks connecting Addis Ababa institutions with regional hubs, and creating industry-academia partnership frameworks to translate theoretical physics into market-ready solutions for Ethiopia.</w:t>
      </w:r>
    </w:p>
    <w:bookmarkEnd w:id="24"/>
    <w:bookmarkStart w:id="25" w:name="X8ad23b3e15664e9d15976813629cc1b45c9028d"/>
    <w:p>
      <w:pPr>
        <w:pStyle w:val="Heading2"/>
      </w:pPr>
      <w:r>
        <w:t xml:space="preserve">5. Case Study: Physics Research at the Ethiopian Space Science and Technology Institute (ESSTI)</w:t>
      </w:r>
    </w:p>
    <w:p>
      <w:pPr>
        <w:pStyle w:val="FirstParagraph"/>
      </w:pPr>
      <w:r>
        <w:t xml:space="preserve">A significant portion of this dissertation details a case study of ESSTI, based in Addis Ababa. The institute exemplifies how applied physics research directly serves national development. Its satellite ground station project, managed by Ethiopian physicists, enables Ethiopia to collect critical environmental and agricultural data without relying on foreign services – a strategic asset for the nation’s food security and climate resilience programs. This case study demonstrates that the physicist in Addis Ababa is not confined to theoretical pursuits but is actively engineering solutions for tangible national challenges.</w:t>
      </w:r>
    </w:p>
    <w:bookmarkEnd w:id="25"/>
    <w:bookmarkStart w:id="26" w:name="X645323f1c6499685b28456275a1af95bc04ae19"/>
    <w:p>
      <w:pPr>
        <w:pStyle w:val="Heading2"/>
      </w:pPr>
      <w:r>
        <w:t xml:space="preserve">6. Conclusion: The Path Forward for Physics in Ethiopia</w:t>
      </w:r>
    </w:p>
    <w:p>
      <w:pPr>
        <w:pStyle w:val="FirstParagraph"/>
      </w:pPr>
      <w:r>
        <w:t xml:space="preserve">This dissertation concludes that investing in physics education and research within Ethiopia Addis Ababa is not merely an academic endeavor but a strategic investment in the nation's future. The physicist, equipped with expertise in fundamental principles and technological application, is uniquely positioned to drive innovation across critical sectors. For Ethiopia to achieve its Vision 2030 goals of becoming a middle-income economy through science-based growth, fostering a robust community of physicists in Addis Ababa must be prioritized. Recommendations include establishing dedicated national physics research grants, upgrading laboratory infrastructure at AAU and EISTI, and developing specialized training programs focused on applied physics relevant to Ethiopia's development context.</w:t>
      </w:r>
    </w:p>
    <w:bookmarkEnd w:id="26"/>
    <w:bookmarkStart w:id="28" w:name="references"/>
    <w:p>
      <w:pPr>
        <w:pStyle w:val="Heading2"/>
      </w:pPr>
      <w:r>
        <w:t xml:space="preserve">7. References</w:t>
      </w:r>
    </w:p>
    <w:p>
      <w:pPr>
        <w:pStyle w:val="FirstParagraph"/>
      </w:pPr>
      <w:r>
        <w:t xml:space="preserve">• Ethiopian Ministry of Science and Higher Education (2023). *National Strategy for Science, Technology and Innovation*. Addis Ababa: Government Press.</w:t>
      </w:r>
      <w:r>
        <w:br/>
      </w:r>
      <w:r>
        <w:t xml:space="preserve">• Addis Ababa University Physics Department (2024). *Annual Research Report: Focus on Renewable Energy Applications*.</w:t>
      </w:r>
      <w:r>
        <w:br/>
      </w:r>
      <w:r>
        <w:t xml:space="preserve">• Mekonnen, T. &amp; Gebrehiwot, S. (2023). "Physics and Sustainable Development in the Horn of Africa." *Journal of Ethiopian Science*, 15(2), 45-67.</w:t>
      </w:r>
      <w:r>
        <w:br/>
      </w:r>
      <w:r>
        <w:t xml:space="preserve">• United Nations Development Programme (UNDP) Ethiopia (2023). *Innovation Ecosystem Assessment: Addis Ababa Case Study*.</w:t>
      </w:r>
    </w:p>
    <w:bookmarkStart w:id="27" w:name="disclaimer"/>
    <w:p>
      <w:pPr>
        <w:pStyle w:val="Heading3"/>
      </w:pPr>
      <w:r>
        <w:t xml:space="preserve">Disclaimer</w:t>
      </w:r>
    </w:p>
    <w:p>
      <w:pPr>
        <w:pStyle w:val="FirstParagraph"/>
      </w:pPr>
      <w:r>
        <w:t xml:space="preserve">This document is a simulated dissertation for illustrative purposes, based on real contextual factors concerning physics education and research in Ethiopia. It does not represent actual academic research conducted at Addis Ababa University or any Ethiopian institution. All data presented is hypothetical and intended to demonstrate the framework of a scholarly work on the subject.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Ethiopia Addis Ababa's Development</dc:title>
  <dc:creator/>
  <cp:keywords/>
  <dcterms:created xsi:type="dcterms:W3CDTF">2026-04-25T05:01:39Z</dcterms:created>
  <dcterms:modified xsi:type="dcterms:W3CDTF">2026-04-25T05:01:39Z</dcterms:modified>
</cp:coreProperties>
</file>

<file path=docProps/custom.xml><?xml version="1.0" encoding="utf-8"?>
<Properties xmlns="http://schemas.openxmlformats.org/officeDocument/2006/custom-properties" xmlns:vt="http://schemas.openxmlformats.org/officeDocument/2006/docPropsVTypes"/>
</file>