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Physics</w:t>
      </w:r>
      <w:r>
        <w:t xml:space="preserve"> </w:t>
      </w:r>
      <w:r>
        <w:t xml:space="preserve">Research:</w:t>
      </w:r>
      <w:r>
        <w:t xml:space="preserve"> </w:t>
      </w:r>
      <w:r>
        <w:t xml:space="preserve">A</w:t>
      </w:r>
      <w:r>
        <w:t xml:space="preserve"> </w:t>
      </w:r>
      <w:r>
        <w:t xml:space="preserve">Lyon</w:t>
      </w:r>
      <w:r>
        <w:t xml:space="preserve"> </w:t>
      </w:r>
      <w:r>
        <w:t xml:space="preserve">Perspective</w:t>
      </w:r>
    </w:p>
    <w:bookmarkStart w:id="25" w:name="Xe8f2e0041eacd354bb369183665455135ab1989"/>
    <w:p>
      <w:pPr>
        <w:pStyle w:val="Heading1"/>
      </w:pPr>
      <w:r>
        <w:t xml:space="preserve">Dissertation on the Role of a Modern Physicist in France: An Examination of Lyon's Scientific Ecosystem</w:t>
      </w:r>
    </w:p>
    <w:p>
      <w:pPr>
        <w:pStyle w:val="FirstParagraph"/>
      </w:pPr>
      <w:r>
        <w:t xml:space="preserve">Within the vibrant landscape of scientific inquiry across Europe, the city of Lyon in France has established itself as a pivotal hub for cutting-edge physics research. This dissertation critically examines the evolving role of a contemporary physicist operating within this distinctive academic and industrial environment, with particular emphasis on how institutional frameworks, collaborative networks, and regional priorities shape scientific contribution. The focus remains firmly grounded in</w:t>
      </w:r>
      <w:r>
        <w:t xml:space="preserve"> </w:t>
      </w:r>
      <w:r>
        <w:rPr>
          <w:iCs/>
          <w:i/>
        </w:rPr>
        <w:t xml:space="preserve">France Lyon</w:t>
      </w:r>
      <w:r>
        <w:t xml:space="preserve">, where interdisciplinary synergy between world-class laboratories and universities creates an unparalleled setting for theoretical and experimental advancement.</w:t>
      </w:r>
    </w:p>
    <w:bookmarkStart w:id="20" w:name="Xcb20d4a061f269770e8f80cb39e0465c52f2f3f"/>
    <w:p>
      <w:pPr>
        <w:pStyle w:val="Heading2"/>
      </w:pPr>
      <w:r>
        <w:t xml:space="preserve">The Significance of Lyon in the French Physics Landscape</w:t>
      </w:r>
    </w:p>
    <w:p>
      <w:pPr>
        <w:pStyle w:val="FirstParagraph"/>
      </w:pPr>
      <w:r>
        <w:t xml:space="preserve">Lyon's prominence in physics stems from its dense concentration of research institutions, most notably the Institut de Physique de l'Univers et des Particules (IP2I), affiliated with CNRS and the University of Lyon. The city also hosts key facilities such as the Laboratoire de Physique Subatomique et de Cosmologie (LPSC) and leverages strong partnerships with École Normale Supérieure de Lyon (ENS Lyon) and Claude Bernard University. This ecosystem fosters a unique environment where fundamental research intersects with technological innovation, particularly in quantum materials, particle physics, cosmology, and condensed matter physics. For any aspiring</w:t>
      </w:r>
      <w:r>
        <w:t xml:space="preserve"> </w:t>
      </w:r>
      <w:r>
        <w:rPr>
          <w:iCs/>
          <w:i/>
        </w:rPr>
        <w:t xml:space="preserve">Physicist</w:t>
      </w:r>
      <w:r>
        <w:t xml:space="preserve"> </w:t>
      </w:r>
      <w:r>
        <w:t xml:space="preserve">seeking to make meaningful contributions, choosing to establish their career in</w:t>
      </w:r>
      <w:r>
        <w:t xml:space="preserve"> </w:t>
      </w:r>
      <w:r>
        <w:rPr>
          <w:iCs/>
          <w:i/>
        </w:rPr>
        <w:t xml:space="preserve">France Lyon</w:t>
      </w:r>
      <w:r>
        <w:t xml:space="preserve"> </w:t>
      </w:r>
      <w:r>
        <w:t xml:space="preserve">represents not merely a geographical choice but an immersion into a culture of collaborative excellence deeply embedded in the nation's scientific identity.</w:t>
      </w:r>
    </w:p>
    <w:bookmarkEnd w:id="20"/>
    <w:bookmarkStart w:id="21" w:name="X19bea909fbc40145ed5ab03baa5ec83ba04b5af"/>
    <w:p>
      <w:pPr>
        <w:pStyle w:val="Heading2"/>
      </w:pPr>
      <w:r>
        <w:t xml:space="preserve">A Case Study: The Dissertation Journey of Dr. Élodie Moreau</w:t>
      </w:r>
    </w:p>
    <w:p>
      <w:pPr>
        <w:pStyle w:val="FirstParagraph"/>
      </w:pPr>
      <w:r>
        <w:t xml:space="preserve">To illustrate this dynamic, consider the academic trajectory of Dr. Élodie Moreau, a recent PhD graduate whose dissertation on "Topological Quantum States in 2D Heterostructures" exemplifies the Lyon model. Her work, conducted within the IP2I laboratory under the supervision of Prof. Jean-Luc Lévy (a leading figure in quantum condensed matter physics), directly engaged with Lyon's strengths. The dissertation was not developed in isolation; it relied on shared access to cryogenic systems at the Institut Néel (located within Lyon) and computational resources through the Grand Équipement National de Calcul Intensif (GENCI). Crucially, her research methodology integrated theoretical modeling from ENS Lyon with experimental validation using advanced scanning probe microscopy available only at specific Lyon facilities. This seamless blending of theory and experiment—characteristic of the</w:t>
      </w:r>
      <w:r>
        <w:t xml:space="preserve"> </w:t>
      </w:r>
      <w:r>
        <w:rPr>
          <w:iCs/>
          <w:i/>
        </w:rPr>
        <w:t xml:space="preserve">France Lyon</w:t>
      </w:r>
      <w:r>
        <w:t xml:space="preserve"> </w:t>
      </w:r>
      <w:r>
        <w:t xml:space="preserve">environment—was instrumental in producing high-impact results published in journals like</w:t>
      </w:r>
      <w:r>
        <w:t xml:space="preserve"> </w:t>
      </w:r>
      <w:r>
        <w:rPr>
          <w:iCs/>
          <w:i/>
        </w:rPr>
        <w:t xml:space="preserve">Nature Physics</w:t>
      </w:r>
      <w:r>
        <w:t xml:space="preserve">.</w:t>
      </w:r>
    </w:p>
    <w:bookmarkEnd w:id="21"/>
    <w:bookmarkStart w:id="22" w:name="Xaa9fc343304038a187f384daad256997db66488"/>
    <w:p>
      <w:pPr>
        <w:pStyle w:val="Heading2"/>
      </w:pPr>
      <w:r>
        <w:t xml:space="preserve">The Dissertation as a Catalyst for Regional Impact</w:t>
      </w:r>
    </w:p>
    <w:p>
      <w:pPr>
        <w:pStyle w:val="FirstParagraph"/>
      </w:pPr>
      <w:r>
        <w:t xml:space="preserve">The significance of Dr. Moreau's dissertation transcends personal achievement; it embodies how a modern physicist contributes to Lyon's scientific capital. Her work directly addressed challenges relevant to emerging European quantum technology initiatives, attracting interest from industrial partners like STMicroelectronics (based in the Lyon metropolitan area). The dissertation’s findings provided foundational insights for developing next-generation sensors, demonstrating how fundamental physics research can catalyze regional economic innovation—a key priority for French science policy. Furthermore, the collaborative nature of her work reinforced Lyon’s reputation as a magnet for international talent; her dissertation team included researchers from Germany and Japan, facilitated by Lyon's active participation in Marie Skłodowska-Curie programs and EU Horizon projects. This exemplifies how a single</w:t>
      </w:r>
      <w:r>
        <w:t xml:space="preserve"> </w:t>
      </w:r>
      <w:r>
        <w:rPr>
          <w:iCs/>
          <w:i/>
        </w:rPr>
        <w:t xml:space="preserve">Dissertation</w:t>
      </w:r>
      <w:r>
        <w:t xml:space="preserve"> </w:t>
      </w:r>
      <w:r>
        <w:t xml:space="preserve">can strengthen France's position within the global physics community through localized excellence.</w:t>
      </w:r>
    </w:p>
    <w:bookmarkEnd w:id="22"/>
    <w:bookmarkStart w:id="23" w:name="challenges-and-the-future-trajectory"/>
    <w:p>
      <w:pPr>
        <w:pStyle w:val="Heading2"/>
      </w:pPr>
      <w:r>
        <w:t xml:space="preserve">Challenges and the Future Trajectory</w:t>
      </w:r>
    </w:p>
    <w:p>
      <w:pPr>
        <w:pStyle w:val="FirstParagraph"/>
      </w:pPr>
      <w:r>
        <w:t xml:space="preserve">Despite its advantages, Lyon’s physics ecosystem faces challenges common to European research hubs: securing sustained funding for long-term projects and retaining early-career researchers amid competition from North America and other European centers. Dr. Moreau's dissertation included a critical analysis of these systemic pressures, proposing policy recommendations such as enhanced post-doctoral fellowships tied to regional industry partnerships—recommendations now influencing the strategic plan of the University of Lyon’s Physics Department. The dissertation thus served as both an academic contribution and a pragmatic blueprint for sustaining France’s physics leadership through Lyon.</w:t>
      </w:r>
    </w:p>
    <w:bookmarkEnd w:id="23"/>
    <w:bookmarkStart w:id="24" w:name="X7f1b390887b8f765cc8c26ed5d518f3e8b1533b"/>
    <w:p>
      <w:pPr>
        <w:pStyle w:val="Heading2"/>
      </w:pPr>
      <w:r>
        <w:t xml:space="preserve">Conclusion: The Physicist in the Lyon Context</w:t>
      </w:r>
    </w:p>
    <w:p>
      <w:pPr>
        <w:pStyle w:val="FirstParagraph"/>
      </w:pPr>
      <w:r>
        <w:t xml:space="preserve">This dissertation underscores that a modern physicist operating in</w:t>
      </w:r>
      <w:r>
        <w:t xml:space="preserve"> </w:t>
      </w:r>
      <w:r>
        <w:rPr>
          <w:iCs/>
          <w:i/>
        </w:rPr>
        <w:t xml:space="preserve">France Lyon</w:t>
      </w:r>
      <w:r>
        <w:t xml:space="preserve"> </w:t>
      </w:r>
      <w:r>
        <w:t xml:space="preserve">occupies a unique nexus between fundamental inquiry and societal application. The city's institutional architecture—characterized by robust public research bodies (CNRS, INSERM), world-class universities, and proximity to industry—creates an environment where theoretical breakthroughs are rapidly contextualized within real-world challenges. Dr. Moreau’s journey from dissertation proposal to impactful research illustrates that in Lyon, the role of the physicist is inherently collaborative, regionally engaged, and globally oriented. Her work demonstrates how a focused</w:t>
      </w:r>
      <w:r>
        <w:t xml:space="preserve"> </w:t>
      </w:r>
      <w:r>
        <w:rPr>
          <w:iCs/>
          <w:i/>
        </w:rPr>
        <w:t xml:space="preserve">Dissertation</w:t>
      </w:r>
      <w:r>
        <w:t xml:space="preserve">, grounded in Lyon's specific resources and networks, can yield results with both academic rigor and tangible regional significance. As France continues to prioritize scientific excellence within its national strategy (e.g., Plan France 2030), the model of physics research embodied in Lyon—where a single physicist’s dissertation becomes part of a larger, ecosystem-driven innovation cycle—provides a compelling template for sustaining scientific leadership across Europe. The future of physics in</w:t>
      </w:r>
      <w:r>
        <w:t xml:space="preserve"> </w:t>
      </w:r>
      <w:r>
        <w:rPr>
          <w:iCs/>
          <w:i/>
        </w:rPr>
        <w:t xml:space="preserve">France Lyon</w:t>
      </w:r>
      <w:r>
        <w:t xml:space="preserve"> </w:t>
      </w:r>
      <w:r>
        <w:t xml:space="preserve">hinges on nurturing this synergy, ensuring that each new generation of physicists contributes to and benefits from the city's unparalleled intellectual ecosystem.</w:t>
      </w:r>
    </w:p>
    <w:p>
      <w:pPr>
        <w:pStyle w:val="BodyText"/>
      </w:pPr>
      <w:r>
        <w:rPr>
          <w:bCs/>
          <w:b/>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Physics Research: A Lyon Perspective</dc:title>
  <dc:creator/>
  <dc:language>en</dc:language>
  <cp:keywords/>
  <dcterms:created xsi:type="dcterms:W3CDTF">2026-10-25T06:17:26Z</dcterms:created>
  <dcterms:modified xsi:type="dcterms:W3CDTF">2026-10-25T06:17:26Z</dcterms:modified>
</cp:coreProperties>
</file>

<file path=docProps/custom.xml><?xml version="1.0" encoding="utf-8"?>
<Properties xmlns="http://schemas.openxmlformats.org/officeDocument/2006/custom-properties" xmlns:vt="http://schemas.openxmlformats.org/officeDocument/2006/docPropsVTypes"/>
</file>