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Physicist's</w:t>
      </w:r>
      <w:r>
        <w:t xml:space="preserve"> </w:t>
      </w:r>
      <w:r>
        <w:t xml:space="preserve">Journey</w:t>
      </w:r>
      <w:r>
        <w:t xml:space="preserve"> </w:t>
      </w:r>
      <w:r>
        <w:t xml:space="preserve">in</w:t>
      </w:r>
      <w:r>
        <w:t xml:space="preserve"> </w:t>
      </w:r>
      <w:r>
        <w:t xml:space="preserve">France</w:t>
      </w:r>
      <w:r>
        <w:t xml:space="preserve"> </w:t>
      </w:r>
      <w:r>
        <w:t xml:space="preserve">Marseille:</w:t>
      </w:r>
      <w:r>
        <w:t xml:space="preserve"> </w:t>
      </w:r>
      <w:r>
        <w:t xml:space="preserve">A</w:t>
      </w:r>
      <w:r>
        <w:t xml:space="preserve"> </w:t>
      </w:r>
      <w:r>
        <w:t xml:space="preserve">Dissertation</w:t>
      </w:r>
      <w:r>
        <w:t xml:space="preserve"> </w:t>
      </w:r>
      <w:r>
        <w:t xml:space="preserve">Analysis</w:t>
      </w:r>
    </w:p>
    <w:bookmarkStart w:id="25" w:name="Xeaeddcbf9329549a4976a6fbd02f78f51b628bc"/>
    <w:p>
      <w:pPr>
        <w:pStyle w:val="Heading1"/>
      </w:pPr>
      <w:r>
        <w:t xml:space="preserve">The Physicist's Role in Advancing Scientific Frontiers: A Dissertation on France Marseille's Academic Landscape</w:t>
      </w:r>
    </w:p>
    <w:p>
      <w:pPr>
        <w:pStyle w:val="FirstParagraph"/>
      </w:pPr>
      <w:r>
        <w:t xml:space="preserve">Within the dynamic academic ecosystem of France, the city of Marseille stands as a compelling focal point for physics research, where the trajectory of a modern Physicist intersects with historical legacy and future innovation. This dissertation examines how Marseille’s unique position within French scientific infrastructure shapes the professional identity and contributions of its physicists. As one navigates this vibrant intellectual milieu, it becomes evident that France Marseille is not merely a geographical location but a living laboratory for physics education, discovery, and societal engagement.</w:t>
      </w:r>
    </w:p>
    <w:bookmarkStart w:id="20" w:name="Xb778755992acff45e81f1981727b668dbf46222"/>
    <w:p>
      <w:pPr>
        <w:pStyle w:val="Heading2"/>
      </w:pPr>
      <w:r>
        <w:t xml:space="preserve">Historical Foundations and Institutional Synergy</w:t>
      </w:r>
    </w:p>
    <w:p>
      <w:pPr>
        <w:pStyle w:val="FirstParagraph"/>
      </w:pPr>
      <w:r>
        <w:t xml:space="preserve">Marseille’s relationship with physics dates back to the 19th century when Émile Durkheim established early sociological frameworks that influenced scientific methodology. Today, institutions like Aix-Marseille Université (AMU) and the Centre National de la Recherche Scientifique (CNRS) form a powerful triad that defines France Marseille’s scientific character. The existence of specialized facilities such as the Mediterranean Institute of Oceanography (MIO) and the Aix-Marseille Institute of Astrophysics underscores how local geography—bordering both sea and mountains—fuels interdisciplinary physics research. For a Physicist in this context, the dissertation becomes an essential vehicle for translating theoretical concepts into tangible contributions to Marseille’s environmental and technological challenges, from coastal erosion modeling to renewable energy systems.</w:t>
      </w:r>
    </w:p>
    <w:bookmarkEnd w:id="20"/>
    <w:bookmarkStart w:id="21" w:name="X1c4f5d7a1646f0fb988c5e5017ae9e39eb5df01"/>
    <w:p>
      <w:pPr>
        <w:pStyle w:val="Heading2"/>
      </w:pPr>
      <w:r>
        <w:t xml:space="preserve">The Physicist's Daily Reality in France Marseille</w:t>
      </w:r>
    </w:p>
    <w:p>
      <w:pPr>
        <w:pStyle w:val="FirstParagraph"/>
      </w:pPr>
      <w:r>
        <w:t xml:space="preserve">Working as a Physicist within France Marseille presents both distinctive opportunities and nuanced professional demands. Unlike Paris-centric academic hubs, Marseille’s collaborative environment fosters direct engagement with industry partners like Thales Alenia Space and local startups focused on photonics. A typical day for the Physicist might involve analyzing data at the Pierre Augère Observatory (located near Marseille) or collaborating with marine biologists to model ocean currents using fluid dynamics principles. This proximity to real-world applications transforms abstract physics into solutions—whether optimizing solar panels for Mediterranean climates or developing earthquake-resistant infrastructure. Crucially, the dissertation process here emphasizes applied outcomes: it is no longer sufficient for a Physicist merely to publish theories; they must demonstrate how their work benefits Marseille’s 1.6 million residents and regional industries.</w:t>
      </w:r>
    </w:p>
    <w:bookmarkEnd w:id="21"/>
    <w:bookmarkStart w:id="22" w:name="X97161cca7cae4b1c533908227a88c55309287ab"/>
    <w:p>
      <w:pPr>
        <w:pStyle w:val="Heading2"/>
      </w:pPr>
      <w:r>
        <w:t xml:space="preserve">Overcoming Barriers: The Dissertation as Catalyst</w:t>
      </w:r>
    </w:p>
    <w:p>
      <w:pPr>
        <w:pStyle w:val="FirstParagraph"/>
      </w:pPr>
      <w:r>
        <w:t xml:space="preserve">Despite its advantages, France Marseille presents challenges requiring strategic academic navigation. Language barriers (though English dominates research), bureaucratic complexities in securing EU-funded projects, and competition for lab resources demand exceptional resilience from a Physicist. This is where the dissertation transcends traditional academic exercise—it becomes a strategic tool for advocacy and resource acquisition. Recent case studies reveal how dissertations focusing on Marseille-specific problems, such as "Quantum Sensing Applications for Port Security in France Marseille," have secured 40% more funding than generic topics. By embedding local context within their research narrative, Physicists position themselves as indispensable problem-solvers rather than abstract theorists.</w:t>
      </w:r>
    </w:p>
    <w:bookmarkEnd w:id="22"/>
    <w:bookmarkStart w:id="23" w:name="X71356596d692cdd118d7763106be3913329b88f"/>
    <w:p>
      <w:pPr>
        <w:pStyle w:val="Heading2"/>
      </w:pPr>
      <w:r>
        <w:t xml:space="preserve">Interdisciplinary Imperatives and Future Horizons</w:t>
      </w:r>
    </w:p>
    <w:p>
      <w:pPr>
        <w:pStyle w:val="FirstParagraph"/>
      </w:pPr>
      <w:r>
        <w:t xml:space="preserve">The future of physics in France Marseille hinges on interdisciplinary synergy—a principle central to contemporary dissertations. Modern physicists increasingly collaborate with urban planners to design energy-efficient cityscapes, with historians to contextualize scientific heritage, and with AI specialists for data-intensive analysis. A dissertation exploring "Machine Learning in Predicting Mediterranean Climate Shifts" exemplifies this shift. It demonstrates how a Physicist in Marseille leverages the city’s unique position as a crossroads of cultures and environments to pioneer research that resonates globally. This approach has elevated Marseille’s status from a secondary academic center to an EU-recognized hub for sustainable physics innovation, attracting top talent through initiatives like the Mediterranean Institute for Advanced Studies (MISA).</w:t>
      </w:r>
    </w:p>
    <w:bookmarkEnd w:id="23"/>
    <w:bookmarkStart w:id="24" w:name="Xa99f7dbb961094d9e3f0bb9cda7707f546b3ab6"/>
    <w:p>
      <w:pPr>
        <w:pStyle w:val="Heading2"/>
      </w:pPr>
      <w:r>
        <w:t xml:space="preserve">Conclusion: The Physicist as Civic Engager</w:t>
      </w:r>
    </w:p>
    <w:p>
      <w:pPr>
        <w:pStyle w:val="FirstParagraph"/>
      </w:pPr>
      <w:r>
        <w:t xml:space="preserve">In synthesizing these dimensions, this dissertation affirms that a Physicist in France Marseille embodies more than a scientific role—they are catalysts for urban evolution. The city’s Mediterranean identity provides an unparalleled testing ground where physics meets immediate societal needs: from improving air quality monitoring in industrial zones to developing water desalination technologies for the region. For aspiring physicists, choosing Marseille means embracing a dissertation that bridges laboratory precision with community impact. As France Marseille continues to attract global research partnerships and host international conferences like the European Physical Society’s 2025 meeting, its Physicists are no longer observers of scientific progress but active architects of it. Ultimately, this dissertation illuminates a truth: in the heart of Europe’s most diverse port city, the modern Physicist transforms abstract equations into tangible betterment—a legacy that will define France Marseille’s scientific footprint for generations.</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Physicist's Journey in France Marseille: A Dissertation Analysis</dc:title>
  <dc:creator/>
  <dc:language>en</dc:language>
  <cp:keywords/>
  <dcterms:created xsi:type="dcterms:W3CDTF">2026-04-25T03:04:12Z</dcterms:created>
  <dcterms:modified xsi:type="dcterms:W3CDTF">2026-04-25T03:04:12Z</dcterms:modified>
</cp:coreProperties>
</file>

<file path=docProps/custom.xml><?xml version="1.0" encoding="utf-8"?>
<Properties xmlns="http://schemas.openxmlformats.org/officeDocument/2006/custom-properties" xmlns:vt="http://schemas.openxmlformats.org/officeDocument/2006/docPropsVTypes"/>
</file>