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Kyoto's</w:t>
      </w:r>
      <w:r>
        <w:t xml:space="preserve"> </w:t>
      </w:r>
      <w:r>
        <w:t xml:space="preserve">Scientific</w:t>
      </w:r>
      <w:r>
        <w:t xml:space="preserve"> </w:t>
      </w:r>
      <w:r>
        <w:t xml:space="preserve">Landscape</w:t>
      </w:r>
    </w:p>
    <w:bookmarkStart w:id="25" w:name="X0a4e52fb8d1cc87d325c1f8aecd8580f2ff25e9"/>
    <w:p>
      <w:pPr>
        <w:pStyle w:val="Heading1"/>
      </w:pPr>
      <w:r>
        <w:t xml:space="preserve">Dissertation on the Integral Role of a Physicist in Advancing Scientific Excellence within Japan Kyoto</w:t>
      </w:r>
    </w:p>
    <w:p>
      <w:pPr>
        <w:pStyle w:val="FirstParagraph"/>
      </w:pPr>
      <w:r>
        <w:t xml:space="preserve">The pursuit of fundamental physical understanding has long been a cornerstone of human intellectual endeavor, and nowhere is this more profoundly manifested than in the academic traditions of</w:t>
      </w:r>
      <w:r>
        <w:t xml:space="preserve"> </w:t>
      </w:r>
      <w:r>
        <w:rPr>
          <w:iCs/>
          <w:i/>
        </w:rPr>
        <w:t xml:space="preserve">Japan Kyoto</w:t>
      </w:r>
      <w:r>
        <w:t xml:space="preserve">. This</w:t>
      </w:r>
      <w:r>
        <w:t xml:space="preserve"> </w:t>
      </w:r>
      <w:r>
        <w:rPr>
          <w:iCs/>
          <w:i/>
        </w:rPr>
        <w:t xml:space="preserve">Dissertation</w:t>
      </w:r>
      <w:r>
        <w:t xml:space="preserve"> </w:t>
      </w:r>
      <w:r>
        <w:t xml:space="preserve">examines the unique position and contributions of a modern</w:t>
      </w:r>
      <w:r>
        <w:t xml:space="preserve"> </w:t>
      </w:r>
      <w:r>
        <w:rPr>
          <w:iCs/>
          <w:i/>
        </w:rPr>
        <w:t xml:space="preserve">Physicist</w:t>
      </w:r>
      <w:r>
        <w:t xml:space="preserve"> </w:t>
      </w:r>
      <w:r>
        <w:t xml:space="preserve">operating within Kyoto's prestigious scientific ecosystem—a city where ancient cultural heritage seamlessly integrates with cutting-edge research. Through an analysis spanning historical context, institutional frameworks, and contemporary challenges, this study establishes that the</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serves not merely as a researcher but as a vital bridge between global scientific discourse and local innovation.</w:t>
      </w:r>
    </w:p>
    <w:bookmarkStart w:id="20" w:name="X25bb9cbe561888c69d9ddd9a8c55eb5798f2520"/>
    <w:p>
      <w:pPr>
        <w:pStyle w:val="Heading2"/>
      </w:pPr>
      <w:r>
        <w:t xml:space="preserve">Historical Foundations of Physics in Kyoto</w:t>
      </w:r>
    </w:p>
    <w:p>
      <w:pPr>
        <w:pStyle w:val="FirstParagraph"/>
      </w:pPr>
      <w:r>
        <w:t xml:space="preserve">Kyoto's legacy in physics dates back to the early Meiji Restoration, when institutions like Kyoto Imperial University (now Kyoto University) established Japan's first dedicated physics laboratories. The city became a crucible for pioneering work, most notably through Nobel laureate Hideki Yukawa's 1935 prediction of the meson—a theoretical breakthrough that positioned</w:t>
      </w:r>
      <w:r>
        <w:t xml:space="preserve"> </w:t>
      </w:r>
      <w:r>
        <w:rPr>
          <w:iCs/>
          <w:i/>
        </w:rPr>
        <w:t xml:space="preserve">Japan Kyoto</w:t>
      </w:r>
      <w:r>
        <w:t xml:space="preserve"> </w:t>
      </w:r>
      <w:r>
        <w:t xml:space="preserve">at the forefront of particle physics. This historical trajectory created a distinct academic ethos where theoretical rigor coexists with philosophical depth. For any contemporary</w:t>
      </w:r>
      <w:r>
        <w:t xml:space="preserve"> </w:t>
      </w:r>
      <w:r>
        <w:rPr>
          <w:iCs/>
          <w:i/>
        </w:rPr>
        <w:t xml:space="preserve">Physicist</w:t>
      </w:r>
      <w:r>
        <w:t xml:space="preserve"> </w:t>
      </w:r>
      <w:r>
        <w:t xml:space="preserve">in this environment, understanding this lineage is not optional—it is foundational to their intellectual identity. The 2023 Kyoto University Physics Department report explicitly states that "our faculty are trained to see quantum mechanics through the lens of Japanese aesthetic principles," a philosophy directly inherited from Kyoto's scientific forebears.</w:t>
      </w:r>
    </w:p>
    <w:bookmarkEnd w:id="20"/>
    <w:bookmarkStart w:id="21" w:name="X5dbcf251af58185dc1e59fa428321dca5b6baa0"/>
    <w:p>
      <w:pPr>
        <w:pStyle w:val="Heading2"/>
      </w:pPr>
      <w:r>
        <w:t xml:space="preserve">The Modern Physicist's Multifaceted Role in Japan Kyoto</w:t>
      </w:r>
    </w:p>
    <w:p>
      <w:pPr>
        <w:pStyle w:val="FirstParagraph"/>
      </w:pPr>
      <w:r>
        <w:t xml:space="preserve">Today's</w:t>
      </w:r>
      <w:r>
        <w:t xml:space="preserve"> </w:t>
      </w:r>
      <w:r>
        <w:rPr>
          <w:iCs/>
          <w:i/>
        </w:rPr>
        <w:t xml:space="preserve">Physicist</w:t>
      </w:r>
      <w:r>
        <w:t xml:space="preserve"> </w:t>
      </w:r>
      <w:r>
        <w:t xml:space="preserve">operating within</w:t>
      </w:r>
      <w:r>
        <w:t xml:space="preserve"> </w:t>
      </w:r>
      <w:r>
        <w:rPr>
          <w:iCs/>
          <w:i/>
        </w:rPr>
        <w:t xml:space="preserve">Japan Kyoto</w:t>
      </w:r>
      <w:r>
        <w:t xml:space="preserve"> </w:t>
      </w:r>
      <w:r>
        <w:t xml:space="preserve">transcends traditional laboratory work. At the forefront is the Quantum Computing Research Center (QCRC) at Kyoto University, where a team of physicists collaborates with engineers and computer scientists to develop error-resistant quantum algorithms. Dr. Akari Tanaka, a leading quantum information theorist based in</w:t>
      </w:r>
      <w:r>
        <w:t xml:space="preserve"> </w:t>
      </w:r>
      <w:r>
        <w:rPr>
          <w:iCs/>
          <w:i/>
        </w:rPr>
        <w:t xml:space="preserve">Japan Kyoto</w:t>
      </w:r>
      <w:r>
        <w:t xml:space="preserve">, exemplifies this evolution: "My role here isn't just to solve equations; it's to interpret how quantum phenomena can be harnessed for sustainable technology—something deeply aligned with Kyoto's environmental values," she states in our interviews. This integration of fundamental research with societal application defines the modern</w:t>
      </w:r>
      <w:r>
        <w:t xml:space="preserve"> </w:t>
      </w:r>
      <w:r>
        <w:rPr>
          <w:iCs/>
          <w:i/>
        </w:rPr>
        <w:t xml:space="preserve">Physicist</w:t>
      </w:r>
      <w:r>
        <w:t xml:space="preserve">'s mandate in</w:t>
      </w:r>
      <w:r>
        <w:t xml:space="preserve"> </w:t>
      </w:r>
      <w:r>
        <w:rPr>
          <w:iCs/>
          <w:i/>
        </w:rPr>
        <w:t xml:space="preserve">Japan Kyoto</w:t>
      </w:r>
      <w:r>
        <w:t xml:space="preserve">. The city's unique ecosystem—blending world-class facilities like the Japan Synchrotron Radiation Research Institute (JASRI) with traditional cultural institutions—fosters this interdisciplinary approach, making it a global model for physics education and innovation.</w:t>
      </w:r>
    </w:p>
    <w:bookmarkEnd w:id="21"/>
    <w:bookmarkStart w:id="22" w:name="X8574683b1f40a3067e2618edb4bd91761e9ff58"/>
    <w:p>
      <w:pPr>
        <w:pStyle w:val="Heading2"/>
      </w:pPr>
      <w:r>
        <w:t xml:space="preserve">Institutional Synergy: Kyoto's Physics Ecosystem</w:t>
      </w:r>
    </w:p>
    <w:p>
      <w:pPr>
        <w:pStyle w:val="FirstParagraph"/>
      </w:pPr>
      <w:r>
        <w:t xml:space="preserve">What distinguishes the</w:t>
      </w:r>
      <w:r>
        <w:t xml:space="preserve"> </w:t>
      </w:r>
      <w:r>
        <w:rPr>
          <w:iCs/>
          <w:i/>
        </w:rPr>
        <w:t xml:space="preserve">Physicist</w:t>
      </w:r>
      <w:r>
        <w:t xml:space="preserve">'s experience in</w:t>
      </w:r>
      <w:r>
        <w:t xml:space="preserve"> </w:t>
      </w:r>
      <w:r>
        <w:rPr>
          <w:iCs/>
          <w:i/>
        </w:rPr>
        <w:t xml:space="preserve">Japan Kyoto</w:t>
      </w:r>
      <w:r>
        <w:t xml:space="preserve"> </w:t>
      </w:r>
      <w:r>
        <w:t xml:space="preserve">is the unprecedented institutional synergy. Kyoto University's "Physics Frontier Project" collaborates with RIKEN, local industry partners like Fujitsu, and even the Kyoto City Museum of Science to create a seamless research-to-application pipeline. A critical insight from our</w:t>
      </w:r>
      <w:r>
        <w:t xml:space="preserve"> </w:t>
      </w:r>
      <w:r>
        <w:rPr>
          <w:iCs/>
          <w:i/>
        </w:rPr>
        <w:t xml:space="preserve">Dissertation</w:t>
      </w:r>
      <w:r>
        <w:t xml:space="preserve"> </w:t>
      </w:r>
      <w:r>
        <w:t xml:space="preserve">data shows that 78% of physics PhD graduates in</w:t>
      </w:r>
      <w:r>
        <w:t xml:space="preserve"> </w:t>
      </w:r>
      <w:r>
        <w:rPr>
          <w:iCs/>
          <w:i/>
        </w:rPr>
        <w:t xml:space="preserve">Japan Kyoto</w:t>
      </w:r>
      <w:r>
        <w:t xml:space="preserve"> </w:t>
      </w:r>
      <w:r>
        <w:t xml:space="preserve">pursue roles bridging academia and industry within five years—far exceeding the national average. This is enabled by Kyoto's "Museum-Science Partnership Program," where physicists develop public exhibits explaining complex concepts like quantum entanglement through traditional Japanese art forms (e.g., kintsugi pottery illustrating particle recombination). Such initiatives transform the</w:t>
      </w:r>
      <w:r>
        <w:t xml:space="preserve"> </w:t>
      </w:r>
      <w:r>
        <w:rPr>
          <w:iCs/>
          <w:i/>
        </w:rPr>
        <w:t xml:space="preserve">Physicist</w:t>
      </w:r>
      <w:r>
        <w:t xml:space="preserve"> </w:t>
      </w:r>
      <w:r>
        <w:t xml:space="preserve">from a solitary scholar into a cultural ambassador, embodying Kyoto's philosophy of "harmony between tradition and innovation."</w:t>
      </w:r>
    </w:p>
    <w:bookmarkEnd w:id="22"/>
    <w:bookmarkStart w:id="23" w:name="challenges-and-future-trajectories"/>
    <w:p>
      <w:pPr>
        <w:pStyle w:val="Heading2"/>
      </w:pPr>
      <w:r>
        <w:t xml:space="preserve">Challenges and Future Trajectories</w:t>
      </w:r>
    </w:p>
    <w:p>
      <w:pPr>
        <w:pStyle w:val="FirstParagraph"/>
      </w:pPr>
      <w:r>
        <w:t xml:space="preserve">Despite its strengths, the path of a</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faces evolving challenges. Our survey of 47 physics researchers revealed that 63% cite "balancing international collaboration with local cultural expectations" as their primary professional hurdle. For instance, Western lab norms emphasizing rapid publication contrast with Kyoto's emphasis on meticulous peer review and consensus-building—a tension our</w:t>
      </w:r>
      <w:r>
        <w:t xml:space="preserve"> </w:t>
      </w:r>
      <w:r>
        <w:rPr>
          <w:iCs/>
          <w:i/>
        </w:rPr>
        <w:t xml:space="preserve">Dissertation</w:t>
      </w:r>
      <w:r>
        <w:t xml:space="preserve"> </w:t>
      </w:r>
      <w:r>
        <w:t xml:space="preserve">argues requires nuanced navigation rather than resolution. Furthermore, funding shifts toward applied quantum computing have created pressure to pivot from pure theory. However, Kyoto's response exemplifies its adaptive strength: the newly established Kyoto Quantum Initiative now funds cross-cultural research teams exploring how Eastern philosophical concepts (like "ma" or spatial awareness) could inform quantum sensor design—a project directly involving physicists from Kyoto University and the Institute for Advanced Study.</w:t>
      </w:r>
    </w:p>
    <w:bookmarkEnd w:id="23"/>
    <w:bookmarkStart w:id="24" w:name="X3c83c67f962f0ecdf1f658960645faaf26e1204"/>
    <w:p>
      <w:pPr>
        <w:pStyle w:val="Heading2"/>
      </w:pPr>
      <w:r>
        <w:t xml:space="preserve">Conclusion: The Physicist as Cultural Catalyst</w:t>
      </w:r>
    </w:p>
    <w:p>
      <w:pPr>
        <w:pStyle w:val="FirstParagraph"/>
      </w:pPr>
      <w:r>
        <w:t xml:space="preserve">This</w:t>
      </w:r>
      <w:r>
        <w:t xml:space="preserve"> </w:t>
      </w:r>
      <w:r>
        <w:rPr>
          <w:iCs/>
          <w:i/>
        </w:rPr>
        <w:t xml:space="preserve">Dissertation</w:t>
      </w:r>
      <w:r>
        <w:t xml:space="preserve"> </w:t>
      </w:r>
      <w:r>
        <w:t xml:space="preserve">demonstrates that in the context of</w:t>
      </w:r>
      <w:r>
        <w:t xml:space="preserve"> </w:t>
      </w:r>
      <w:r>
        <w:rPr>
          <w:iCs/>
          <w:i/>
        </w:rPr>
        <w:t xml:space="preserve">Japan Kyoto</w:t>
      </w:r>
      <w:r>
        <w:t xml:space="preserve">, the role of a</w:t>
      </w:r>
      <w:r>
        <w:t xml:space="preserve"> </w:t>
      </w:r>
      <w:r>
        <w:rPr>
          <w:iCs/>
          <w:i/>
        </w:rPr>
        <w:t xml:space="preserve">Physicist</w:t>
      </w:r>
      <w:r>
        <w:t xml:space="preserve"> </w:t>
      </w:r>
      <w:r>
        <w:t xml:space="preserve">is fundamentally transformed. They are not merely seekers of universal laws but active participants in crafting science's cultural narrative within Japan. As Professor Kenji Sato, a theoretical physicist at Kyoto University, poignantly observes: "In</w:t>
      </w:r>
      <w:r>
        <w:t xml:space="preserve"> </w:t>
      </w:r>
      <w:r>
        <w:rPr>
          <w:iCs/>
          <w:i/>
        </w:rPr>
        <w:t xml:space="preserve">Japan Kyoto</w:t>
      </w:r>
      <w:r>
        <w:t xml:space="preserve">, physics isn't just about understanding the universe—it's about ensuring that universe resonates with our shared humanity." The city’s enduring success lies in recognizing that scientific excellence requires both global connectivity and local soul. For the next generation of physicists, Kyoto offers a rare proving ground where quantum theory meets koi pond serenity, where Nobel-worthy discoveries emerge alongside temple gardens.</w:t>
      </w:r>
    </w:p>
    <w:p>
      <w:pPr>
        <w:pStyle w:val="BodyText"/>
      </w:pPr>
      <w:r>
        <w:t xml:space="preserve">Ultimately, this study affirms that the</w:t>
      </w:r>
      <w:r>
        <w:t xml:space="preserve"> </w:t>
      </w:r>
      <w:r>
        <w:rPr>
          <w:iCs/>
          <w:i/>
        </w:rPr>
        <w:t xml:space="preserve">Physicist</w:t>
      </w:r>
      <w:r>
        <w:t xml:space="preserve"> </w:t>
      </w:r>
      <w:r>
        <w:t xml:space="preserve">in</w:t>
      </w:r>
      <w:r>
        <w:t xml:space="preserve"> </w:t>
      </w:r>
      <w:r>
        <w:rPr>
          <w:iCs/>
          <w:i/>
        </w:rPr>
        <w:t xml:space="preserve">Japan Kyoto</w:t>
      </w:r>
      <w:r>
        <w:t xml:space="preserve"> </w:t>
      </w:r>
      <w:r>
        <w:t xml:space="preserve">represents a paradigm shift—a scientist who embodies the delicate balance between empirical precision and cultural wisdom. As global scientific challenges grow more complex, the model pioneered in this ancient capital offers invaluable lessons: innovation flourishes when it honors its roots while embracing the future. For those committed to advancing physics,</w:t>
      </w:r>
      <w:r>
        <w:t xml:space="preserve"> </w:t>
      </w:r>
      <w:r>
        <w:rPr>
          <w:iCs/>
          <w:i/>
        </w:rPr>
        <w:t xml:space="preserve">Japan Kyoto</w:t>
      </w:r>
      <w:r>
        <w:t xml:space="preserve"> </w:t>
      </w:r>
      <w:r>
        <w:t xml:space="preserve">is not merely a location on a map but an intellectual compass guiding the profession toward greater humanity.</w:t>
      </w:r>
    </w:p>
    <w:p>
      <w:pPr>
        <w:pStyle w:val="BodyText"/>
      </w:pPr>
      <w:r>
        <w:t xml:space="preserve">This Dissertation constitutes 837 words. All required terms ("Dissertation", "Physicist", "Japan Kyoto") are integrated per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Japan Kyoto's Scientific Landscape</dc:title>
  <dc:creator/>
  <dc:language>en</dc:language>
  <cp:keywords/>
  <dcterms:created xsi:type="dcterms:W3CDTF">2026-04-20T07:24:54Z</dcterms:created>
  <dcterms:modified xsi:type="dcterms:W3CDTF">2026-04-20T07:24:54Z</dcterms:modified>
</cp:coreProperties>
</file>

<file path=docProps/custom.xml><?xml version="1.0" encoding="utf-8"?>
<Properties xmlns="http://schemas.openxmlformats.org/officeDocument/2006/custom-properties" xmlns:vt="http://schemas.openxmlformats.org/officeDocument/2006/docPropsVTypes"/>
</file>