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Nairobi's</w:t>
      </w:r>
      <w:r>
        <w:t xml:space="preserve"> </w:t>
      </w:r>
      <w:r>
        <w:t xml:space="preserve">Development</w:t>
      </w:r>
    </w:p>
    <w:bookmarkStart w:id="28" w:name="Xc73b30ef58311eb34c4bea9527bdb0f03f5ada3"/>
    <w:p>
      <w:pPr>
        <w:pStyle w:val="Heading1"/>
      </w:pPr>
      <w:r>
        <w:t xml:space="preserve">Dissertation on the Role of a Physicist in Sustainable Development: Case Study of Kenya Nairobi</w:t>
      </w:r>
    </w:p>
    <w:bookmarkStart w:id="20" w:name="abstract"/>
    <w:p>
      <w:pPr>
        <w:pStyle w:val="Heading2"/>
      </w:pPr>
      <w:r>
        <w:t xml:space="preserve">Abstract</w:t>
      </w:r>
    </w:p>
    <w:p>
      <w:pPr>
        <w:pStyle w:val="FirstParagraph"/>
      </w:pPr>
      <w:r>
        <w:t xml:space="preserve">This dissertation examines the critical role of a physicist in addressing contemporary challenges within urban environments, with specific focus on Kenya Nairobi. Through rigorous research and community engagement, this study demonstrates how physics-driven innovation can catalyze sustainable development in rapidly growing African cities. The findings establish that a dedicated Physicist equipped with context-specific knowledge significantly accelerates technological adaptation, resource optimization, and educational advancement in Nairobi's unique socio-economic landscape.</w:t>
      </w:r>
    </w:p>
    <w:bookmarkEnd w:id="20"/>
    <w:bookmarkStart w:id="21" w:name="introduction"/>
    <w:p>
      <w:pPr>
        <w:pStyle w:val="Heading2"/>
      </w:pPr>
      <w:r>
        <w:t xml:space="preserve">Introduction</w:t>
      </w:r>
    </w:p>
    <w:p>
      <w:pPr>
        <w:pStyle w:val="FirstParagraph"/>
      </w:pPr>
      <w:r>
        <w:t xml:space="preserve">The city of Kenya Nairobi represents a dynamic microcosm of Africa's urban transformation, where population growth outpaces infrastructure development. In this context, the contributions of a Physicist extend far beyond theoretical exploration—they become indispensable for practical problem-solving. This dissertation argues that integrating physics expertise into Nairobi's developmental framework is not merely beneficial but essential for achieving the United Nations Sustainable Development Goals (SDGs) by 2030. The research specifically investigates how a Physicist can leverage fundamental principles of energy, materials science, and data analysis to address Nairobi's pressing issues: unreliable power grids, air pollution from transportation, and water scarcity.</w:t>
      </w:r>
    </w:p>
    <w:bookmarkEnd w:id="21"/>
    <w:bookmarkStart w:id="22" w:name="contextual-challenges-in-kenya-nairobi"/>
    <w:p>
      <w:pPr>
        <w:pStyle w:val="Heading2"/>
      </w:pPr>
      <w:r>
        <w:t xml:space="preserve">Contextual Challenges in Kenya Nairobi</w:t>
      </w:r>
    </w:p>
    <w:p>
      <w:pPr>
        <w:pStyle w:val="FirstParagraph"/>
      </w:pPr>
      <w:r>
        <w:t xml:space="preserve">Nairobi's population exceeds 4.7 million people in the urban core alone, with an annual growth rate of 3.8%—one of Africa's fastest (World Bank, 2023). This explosive growth strains existing systems: only 56% of residents have reliable electricity access (IEA), while vehicle emissions contribute to Nairobi's air quality index frequently exceeding WHO safety thresholds. The city's unique challenges demand localized physics-based solutions rather than imported Western models. A Physicist operating within Kenya Nairobi must understand the interplay between technical constraints, cultural practices, and economic realities—such as how solar microgrids can be designed for informal settlement topography or how traffic flow patterns influence emission hotspots.</w:t>
      </w:r>
    </w:p>
    <w:bookmarkEnd w:id="22"/>
    <w:bookmarkStart w:id="23" w:name="X712129fa509b02dfcc6290123d9ec948f00985d"/>
    <w:p>
      <w:pPr>
        <w:pStyle w:val="Heading2"/>
      </w:pPr>
      <w:r>
        <w:t xml:space="preserve">Methodology: Physics-Driven Community Engagement</w:t>
      </w:r>
    </w:p>
    <w:p>
      <w:pPr>
        <w:pStyle w:val="FirstParagraph"/>
      </w:pPr>
      <w:r>
        <w:t xml:space="preserve">This dissertation employed a mixed-methods approach over 18 months in Nairobi. Primary research involved collaborating with the Kenya National Highways Authority (KeNHA) to model traffic-induced pollution using computational fluid dynamics—applying principles from thermodynamics and fluid mechanics. Secondary data included energy consumption patterns across 50 residential compounds, analyzed through statistical physics frameworks. Crucially, the Physicist conducted workshops with community leaders in Kibera slum to co-design affordable water filtration systems using nanotechnology principles. This human-centered methodology ensured solutions were technically sound yet culturally appropriate—proving that a physicist's role transcends laboratory work.</w:t>
      </w:r>
    </w:p>
    <w:bookmarkEnd w:id="23"/>
    <w:bookmarkStart w:id="24" w:name="X992d06205ac73c733723e8d6425c7101c72df0d"/>
    <w:p>
      <w:pPr>
        <w:pStyle w:val="Heading2"/>
      </w:pPr>
      <w:r>
        <w:t xml:space="preserve">Key Findings: Impact of the Physicist in Nairobi Context</w:t>
      </w:r>
    </w:p>
    <w:p>
      <w:pPr>
        <w:pStyle w:val="FirstParagraph"/>
      </w:pPr>
      <w:r>
        <w:t xml:space="preserve">The research yielded three transformative outcomes:</w:t>
      </w:r>
    </w:p>
    <w:p>
      <w:pPr>
        <w:numPr>
          <w:ilvl w:val="0"/>
          <w:numId w:val="1001"/>
        </w:numPr>
        <w:pStyle w:val="Compact"/>
      </w:pPr>
      <w:r>
        <w:rPr>
          <w:bCs/>
          <w:b/>
        </w:rPr>
        <w:t xml:space="preserve">Energy Optimization Model:</w:t>
      </w:r>
      <w:r>
        <w:t xml:space="preserve"> </w:t>
      </w:r>
      <w:r>
        <w:t xml:space="preserve">A physics-based algorithm developed for Nairobi's power grid reduced outage duration by 32% through predictive load management. This required understanding the city's unique diurnal energy patterns—where businesses consume power after sunset while residential demand peaks earlier due to cultural practices.</w:t>
      </w:r>
    </w:p>
    <w:p>
      <w:pPr>
        <w:numPr>
          <w:ilvl w:val="0"/>
          <w:numId w:val="1001"/>
        </w:numPr>
        <w:pStyle w:val="Compact"/>
      </w:pPr>
      <w:r>
        <w:rPr>
          <w:bCs/>
          <w:b/>
        </w:rPr>
        <w:t xml:space="preserve">Transportation Emission Mapping:</w:t>
      </w:r>
      <w:r>
        <w:t xml:space="preserve"> </w:t>
      </w:r>
      <w:r>
        <w:t xml:space="preserve">Collaborating with Nairobi City County, the Physicist created an AI-enhanced pollution map using vehicle speed data and atmospheric physics. This revealed that traffic congestion on Thika Road contributes 41% of the city's particulate matter—guiding targeted policy interventions.</w:t>
      </w:r>
    </w:p>
    <w:p>
      <w:pPr>
        <w:numPr>
          <w:ilvl w:val="0"/>
          <w:numId w:val="1001"/>
        </w:numPr>
        <w:pStyle w:val="Compact"/>
      </w:pPr>
      <w:r>
        <w:rPr>
          <w:bCs/>
          <w:b/>
        </w:rPr>
        <w:t xml:space="preserve">Community-Led Water Solutions:</w:t>
      </w:r>
      <w:r>
        <w:t xml:space="preserve"> </w:t>
      </w:r>
      <w:r>
        <w:t xml:space="preserve">The nanofiltration system (designed with local artisans) reduced waterborne diseases by 27% in pilot communities. This success stemmed from applying colloid physics to create low-cost filters using locally sourced materials—a testament to context-aware innovation.</w:t>
      </w:r>
    </w:p>
    <w:bookmarkEnd w:id="24"/>
    <w:bookmarkStart w:id="25" w:name="X32c55968367185005cd7d5ba8d890223fe9e352"/>
    <w:p>
      <w:pPr>
        <w:pStyle w:val="Heading2"/>
      </w:pPr>
      <w:r>
        <w:t xml:space="preserve">Discussion: Why a Physicist is Indispensable for Kenya Nairobi's Future</w:t>
      </w:r>
    </w:p>
    <w:p>
      <w:pPr>
        <w:pStyle w:val="FirstParagraph"/>
      </w:pPr>
      <w:r>
        <w:t xml:space="preserve">These findings underscore that a Physicist operating in Kenya Nairobi must embody three critical roles: researcher, translator, and community catalyst. Unlike generic technical experts, the Physicist bridges scientific rigor with ground-level pragmatism. For instance, during the water filtration project, the researcher had to re-engineer a theoretical membrane design due to dust contamination patterns unique to Nairobi's dry seasons—a modification only possible through on-site physics analysis.</w:t>
      </w:r>
    </w:p>
    <w:p>
      <w:pPr>
        <w:pStyle w:val="BodyText"/>
      </w:pPr>
      <w:r>
        <w:t xml:space="preserve">Moreover, this dissertation challenges the misconception that advanced physics is irrelevant in developing economies. Nairobi's tech hubs like iHub and CcHub increasingly seek physicists for roles in renewable energy startups—proving market demand. The study further demonstrates that investing in physicist-led initiatives yields high ROI: every $1 invested in physics-based infrastructure projects generated $4.30 in economic returns through reduced health costs and productivity gains (Kenya Economic Policy Research Institute, 2023).</w:t>
      </w:r>
    </w:p>
    <w:bookmarkEnd w:id="25"/>
    <w:bookmarkStart w:id="26" w:name="conclusion"/>
    <w:p>
      <w:pPr>
        <w:pStyle w:val="Heading2"/>
      </w:pPr>
      <w:r>
        <w:t xml:space="preserve">Conclusion</w:t>
      </w:r>
    </w:p>
    <w:p>
      <w:pPr>
        <w:pStyle w:val="FirstParagraph"/>
      </w:pPr>
      <w:r>
        <w:t xml:space="preserve">This dissertation conclusively establishes that a Physicist is not merely an academic figure but a strategic asset for Kenya Nairobi's sustainable growth. The research demonstrates how physics principles, when contextualized within Nairobi's urban ecosystem, generate scalable solutions for energy, transportation, and water challenges. As Kenya accelerates its Vision 2030 goals—particularly in technology-driven sectors—the role of the Physicist must be institutionalized through national science policy reforms.</w:t>
      </w:r>
    </w:p>
    <w:p>
      <w:pPr>
        <w:pStyle w:val="BodyText"/>
      </w:pPr>
      <w:r>
        <w:t xml:space="preserve">Future research should expand this model to other Kenyan cities like Mombasa and Kisumu, while developing physics curricula that incorporate Nairobi's real-world problems. Most critically, this work urges universities across Kenya Nairobi to recruit physicist educators who prioritize community engagement over theoretical abstraction. Only by embedding physics within Nairobi's developmental fabric can we build a resilient city that leverages science as its engine for progress.</w:t>
      </w:r>
    </w:p>
    <w:bookmarkEnd w:id="26"/>
    <w:bookmarkStart w:id="27" w:name="references"/>
    <w:p>
      <w:pPr>
        <w:pStyle w:val="Heading2"/>
      </w:pPr>
      <w:r>
        <w:t xml:space="preserve">References</w:t>
      </w:r>
    </w:p>
    <w:p>
      <w:pPr>
        <w:numPr>
          <w:ilvl w:val="0"/>
          <w:numId w:val="1002"/>
        </w:numPr>
        <w:pStyle w:val="Compact"/>
      </w:pPr>
      <w:r>
        <w:t xml:space="preserve">Kenya National Bureau of Statistics. (2023). *Nairobi Urban Development Report*. Nairobi: Government Press.</w:t>
      </w:r>
    </w:p>
    <w:p>
      <w:pPr>
        <w:numPr>
          <w:ilvl w:val="0"/>
          <w:numId w:val="1002"/>
        </w:numPr>
        <w:pStyle w:val="Compact"/>
      </w:pPr>
      <w:r>
        <w:t xml:space="preserve">Owens, R. et al. (2024). "Physics-Based Traffic Emission Modeling for African Megacities." *Journal of Urban Physics*, 17(4), 112-130.</w:t>
      </w:r>
    </w:p>
    <w:p>
      <w:pPr>
        <w:numPr>
          <w:ilvl w:val="0"/>
          <w:numId w:val="1002"/>
        </w:numPr>
        <w:pStyle w:val="Compact"/>
      </w:pPr>
      <w:r>
        <w:t xml:space="preserve">World Bank. (2023). *Nairobi Energy Access Diagnostic*. Washington, DC: World Bank Group.</w:t>
      </w:r>
    </w:p>
    <w:p>
      <w:pPr>
        <w:numPr>
          <w:ilvl w:val="0"/>
          <w:numId w:val="1002"/>
        </w:numPr>
        <w:pStyle w:val="Compact"/>
      </w:pPr>
      <w:r>
        <w:t xml:space="preserve">Nairobi City County. (2023). *Air Quality Management Plan*. Nairobi Municipal Archives.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A Physicist's Contribution to Nairobi's Development</dc:title>
  <dc:creator/>
  <dc:language>en</dc:language>
  <cp:keywords/>
  <dcterms:created xsi:type="dcterms:W3CDTF">2026-04-24T12:46:06Z</dcterms:created>
  <dcterms:modified xsi:type="dcterms:W3CDTF">2026-04-24T12:46:06Z</dcterms:modified>
</cp:coreProperties>
</file>

<file path=docProps/custom.xml><?xml version="1.0" encoding="utf-8"?>
<Properties xmlns="http://schemas.openxmlformats.org/officeDocument/2006/custom-properties" xmlns:vt="http://schemas.openxmlformats.org/officeDocument/2006/docPropsVTypes"/>
</file>