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Physicists</w:t>
      </w:r>
      <w:r>
        <w:t xml:space="preserve"> </w:t>
      </w:r>
      <w:r>
        <w:t xml:space="preserve">in</w:t>
      </w:r>
      <w:r>
        <w:t xml:space="preserve"> </w:t>
      </w:r>
      <w:r>
        <w:t xml:space="preserve">Sudan</w:t>
      </w:r>
      <w:r>
        <w:t xml:space="preserve"> </w:t>
      </w:r>
      <w:r>
        <w:t xml:space="preserve">Khartoum</w:t>
      </w:r>
    </w:p>
    <w:bookmarkStart w:id="25" w:name="Xc140f4b08800a31615d01a43ca56ed826234ecb"/>
    <w:p>
      <w:pPr>
        <w:pStyle w:val="Heading1"/>
      </w:pPr>
      <w:r>
        <w:t xml:space="preserve">Dissertation: Advancing Physics Education and Research in Sudan Khartoum</w:t>
      </w:r>
    </w:p>
    <w:p>
      <w:pPr>
        <w:pStyle w:val="FirstParagraph"/>
      </w:pPr>
      <w:r>
        <w:t xml:space="preserve">This academic dissertation examines the critical role of physicists within the educational, technological, and developmental landscape of Sudan Khartoum. As the capital city and intellectual hub of Sudan, Khartoum serves as a pivotal center for scientific advancement in a nation navigating complex socio-economic challenges. The sustained contribution of qualified physicists is not merely an academic pursuit but a strategic necessity for addressing regional energy demands, agricultural innovation, healthcare improvements, and sustainable infrastructure development. This document synthesizes current realities, identifies systemic gaps, and proposes actionable pathways to strengthen the physics ecosystem in Sudan Khartoum.</w:t>
      </w:r>
    </w:p>
    <w:bookmarkStart w:id="20" w:name="Xeee7e5ece25fbbf8848a0f002ea540e6c7116ab"/>
    <w:p>
      <w:pPr>
        <w:pStyle w:val="Heading2"/>
      </w:pPr>
      <w:r>
        <w:t xml:space="preserve">The Academic Foundation: Physics Education in Sudan Khartoum</w:t>
      </w:r>
    </w:p>
    <w:p>
      <w:pPr>
        <w:pStyle w:val="FirstParagraph"/>
      </w:pPr>
      <w:r>
        <w:t xml:space="preserve">At the heart of this dissertation lies the University of Khartoum (UofK), which houses one of Africa's most established physics departments. The College of Science at UofK offers rigorous undergraduate, master’s, and doctoral programs in Physics, attracting students from across Sudan and neighboring regions. These programs form the bedrock for training future physicists who are essential for national progress. However, this dissertation reveals that curriculum modernization lags behind global standards due to chronic underfunding and limited access to contemporary laboratory equipment. Despite these constraints, dedicated faculty members in Sudan Khartoum strive to incorporate practical applications of physics relevant to local contexts—such as renewable energy systems for rural electrification or environmental monitoring techniques. This commitment underscores the vital role of the physicist in tailoring scientific knowledge to Sudan’s unique needs.</w:t>
      </w:r>
    </w:p>
    <w:bookmarkEnd w:id="20"/>
    <w:bookmarkStart w:id="21" w:name="X670a3b3596471cc203c4f02bf05205643e922a4"/>
    <w:p>
      <w:pPr>
        <w:pStyle w:val="Heading2"/>
      </w:pPr>
      <w:r>
        <w:t xml:space="preserve">Physicists at the Forefront of National Development</w:t>
      </w:r>
    </w:p>
    <w:p>
      <w:pPr>
        <w:pStyle w:val="FirstParagraph"/>
      </w:pPr>
      <w:r>
        <w:t xml:space="preserve">The practical impact of a physicist operating within Sudan Khartoum extends far beyond academia. In sectors like energy, physicists are actively engaged in optimizing solar and wind potential across arid regions—a critical need given Sudan’s abundant sunlight but limited grid infrastructure. For instance, research groups at UofK collaborate with the Ministry of Energy to develop cost-effective photovoltaic solutions tailored for Khartoum’s urban and peri-urban settlements. Similarly, physicists contribute to healthcare innovation through medical imaging technologies and radiation therapy optimization at institutions like the National Center for Cancer Care &amp; Research in Khartoum. This dissertation emphasizes that every physicist working in Sudan Khartoum becomes a catalyst for tangible societal benefit, transforming theoretical principles into tools for public welfare.</w:t>
      </w:r>
    </w:p>
    <w:bookmarkEnd w:id="21"/>
    <w:bookmarkStart w:id="22" w:name="X547c9a5eda1f877d0d0a830e5f0b6703ce48fe7"/>
    <w:p>
      <w:pPr>
        <w:pStyle w:val="Heading2"/>
      </w:pPr>
      <w:r>
        <w:t xml:space="preserve">Systemic Challenges Facing Physicists in Sudan Khartoum</w:t>
      </w:r>
    </w:p>
    <w:p>
      <w:pPr>
        <w:pStyle w:val="FirstParagraph"/>
      </w:pPr>
      <w:r>
        <w:t xml:space="preserve">Despite their potential, physicists in Sudan Khartoum confront significant institutional hurdles. This dissertation identifies three primary barriers: (1) severe budget constraints limiting research grants and equipment procurement; (2) brain drain as skilled graduates seek opportunities abroad due to better resources and salaries; and (3) fragmented interdisciplinary collaboration between physics departments, engineering faculties, and industry partners in Sudan Khartoum. Furthermore, the geopolitical instability affecting Sudan has exacerbated these issues, disrupting academic exchanges and international partnerships that are vital for knowledge advancement. The dissertation argues that without urgent investment in research infrastructure within Sudan Khartoum, the nation risks losing its nascent scientific talent to more resource-rich environments.</w:t>
      </w:r>
    </w:p>
    <w:bookmarkEnd w:id="22"/>
    <w:bookmarkStart w:id="23" w:name="X86bc047ded681ee185649adf7ce98d3ebe74979"/>
    <w:p>
      <w:pPr>
        <w:pStyle w:val="Heading2"/>
      </w:pPr>
      <w:r>
        <w:t xml:space="preserve">Pathways Forward: Strengthening Physics in Sudan Khartoum</w:t>
      </w:r>
    </w:p>
    <w:p>
      <w:pPr>
        <w:pStyle w:val="FirstParagraph"/>
      </w:pPr>
      <w:r>
        <w:t xml:space="preserve">This dissertation proposes a multi-tiered strategy to revitalize physics in Sudan Khartoum. Firstly, establishing dedicated research centers within the University of Khartoum focused on applied physics—such as a National Renewable Energy Laboratory—would create hubs for innovation and attract regional funding. Secondly, forging partnerships with international universities through virtual exchange programs could bridge resource gaps while preserving local academic autonomy. Thirdly, incentivizing industry collaboration (e.g., with Sudan’s growing telecommunications or agricultural sectors) would ensure physics research directly addresses market-driven challenges in Khartoum. Crucially, this dissertation stresses that sustainable progress requires empowering Sudanese physicists to lead these initiatives rather than relying on external models.</w:t>
      </w:r>
    </w:p>
    <w:bookmarkEnd w:id="23"/>
    <w:bookmarkStart w:id="24" w:name="conclusion-the-imperative-for-investment"/>
    <w:p>
      <w:pPr>
        <w:pStyle w:val="Heading2"/>
      </w:pPr>
      <w:r>
        <w:t xml:space="preserve">Conclusion: The Imperative for Investment</w:t>
      </w:r>
    </w:p>
    <w:p>
      <w:pPr>
        <w:pStyle w:val="FirstParagraph"/>
      </w:pPr>
      <w:r>
        <w:t xml:space="preserve">In conclusion, the physicist is a cornerstone of Sudan’s scientific and developmental trajectory, particularly within the dynamic context of Khartoum. This dissertation asserts that prioritizing physics education and research in Sudan Khartoum is not merely an investment in science but a strategic move toward national resilience. By addressing funding limitations, fostering local leadership among physicists, and aligning research with urgent societal needs—from energy access to health technology—Sudan Khartoum can emerge as a regional model for physics-driven development. The future of Sudan’s scientific capacity hinges on recognizing that every physicist in Sudan Khartoum represents an opportunity to build a more prosperous, innovative nation. As this dissertation demonstrates, the journey begins with empowering these professionals within their own communities.</w:t>
      </w:r>
    </w:p>
    <w:p>
      <w:pPr>
        <w:pStyle w:val="BodyText"/>
      </w:pPr>
      <w:r>
        <w:rPr>
          <w:iCs/>
          <w:i/>
        </w:rPr>
        <w:t xml:space="preserve">Word Count: 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Physicists in Sudan Khartoum</dc:title>
  <dc:creator/>
  <cp:keywords/>
  <dcterms:created xsi:type="dcterms:W3CDTF">2026-04-24T12:31:04Z</dcterms:created>
  <dcterms:modified xsi:type="dcterms:W3CDTF">2026-04-24T12:31:04Z</dcterms:modified>
</cp:coreProperties>
</file>

<file path=docProps/custom.xml><?xml version="1.0" encoding="utf-8"?>
<Properties xmlns="http://schemas.openxmlformats.org/officeDocument/2006/custom-properties" xmlns:vt="http://schemas.openxmlformats.org/officeDocument/2006/docPropsVTypes"/>
</file>