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Los</w:t>
      </w:r>
      <w:r>
        <w:t xml:space="preserve"> </w:t>
      </w:r>
      <w:r>
        <w:t xml:space="preserve">Angeles</w:t>
      </w:r>
      <w:r>
        <w:t xml:space="preserve"> </w:t>
      </w:r>
      <w:r>
        <w:t xml:space="preserve">Perspective</w:t>
      </w:r>
    </w:p>
    <w:bookmarkStart w:id="26" w:name="Xecc4d863d9a055a867c058b82990f7d99758d75"/>
    <w:p>
      <w:pPr>
        <w:pStyle w:val="Heading1"/>
      </w:pPr>
      <w:r>
        <w:t xml:space="preserve">Dissertation on the Role and Impact of a Physicist in the United States Los Angeles Ecosystem</w:t>
      </w:r>
    </w:p>
    <w:p>
      <w:pPr>
        <w:pStyle w:val="FirstParagraph"/>
      </w:pPr>
      <w:r>
        <w:rPr>
          <w:bCs/>
          <w:b/>
        </w:rPr>
        <w:t xml:space="preserve">Abstract:</w:t>
      </w:r>
      <w:r>
        <w:t xml:space="preserve"> </w:t>
      </w:r>
      <w:r>
        <w:t xml:space="preserve">This Dissertation examines the evolving role of a Physicist within the dynamic scientific landscape of United States Los Angeles. Focusing on institutional collaboration, cutting-edge research, and societal impact, this study argues that Los Angeles serves as a critical nexus for physics innovation in the 21st century. Through analysis of key academic centers and industry partnerships in Southern California, this Dissertation demonstrates how a Physicist operating within the United States Los Angeles environment contributes uniquely to national scientific advancement while addressing regional challenges.</w:t>
      </w:r>
    </w:p>
    <w:bookmarkStart w:id="20" w:name="X072107d004a58080ad25bc05279f6409e28de20"/>
    <w:p>
      <w:pPr>
        <w:pStyle w:val="Heading2"/>
      </w:pPr>
      <w:r>
        <w:t xml:space="preserve">Introduction: The Significance of Physics in Los Angeles</w:t>
      </w:r>
    </w:p>
    <w:p>
      <w:pPr>
        <w:pStyle w:val="FirstParagraph"/>
      </w:pPr>
      <w:r>
        <w:t xml:space="preserve">The pursuit of fundamental understanding through physics remains central to technological progress and global competitiveness. In the United States, cities like Los Angeles have emerged as vital hubs for this endeavor. This Dissertation investigates how a Physicist integrates into the complex ecosystem of research institutions, government agencies, and private enterprises concentrated in the Greater Los Angeles area. The unique confluence of world-class universities (UCLA, Caltech), national laboratories (Jet Propulsion Laboratory - JPL), and technology industries creates an unparalleled environment for physics innovation within the United States Los Angeles metropolitan region. This Dissertation positions the Physicist not merely as a researcher, but as a pivotal agent driving interdisciplinary solutions from climate science to quantum computing.</w:t>
      </w:r>
    </w:p>
    <w:bookmarkEnd w:id="20"/>
    <w:bookmarkStart w:id="21" w:name="Xb6f3c8426000f61bdb7cef67ab19e427f25b92e"/>
    <w:p>
      <w:pPr>
        <w:pStyle w:val="Heading2"/>
      </w:pPr>
      <w:r>
        <w:t xml:space="preserve">Los Angeles: A Hub for Physics Research in the United States</w:t>
      </w:r>
    </w:p>
    <w:p>
      <w:pPr>
        <w:pStyle w:val="FirstParagraph"/>
      </w:pPr>
      <w:r>
        <w:t xml:space="preserve">United States Los Angeles boasts an infrastructure unparalleled for physics research. The presence of the Jet Propulsion Laboratory (JPL), managed by Caltech for NASA, establishes Los Angeles as the epicenter of planetary science and space exploration within the United States. This Dissertation details how a Physicist at JPL directly contributes to missions exploring Mars, Earth observation satellites, and future deep-space endeavors. Simultaneously, institutions like UCLA’s Department of Physics and Astronomy and Caltech’s Division of Physics, Mathematics and Astronomy provide fertile ground for theoretical breakthroughs in particle physics, cosmology, and condensed matter physics.</w:t>
      </w:r>
    </w:p>
    <w:p>
      <w:pPr>
        <w:pStyle w:val="BodyText"/>
      </w:pPr>
      <w:r>
        <w:t xml:space="preserve">The regional ecosystem fosters exceptional collaboration. This Dissertation highlights case studies where Physicists from academia co-lead projects with JPL scientists on satellite-based climate monitoring or develop novel materials with local tech startups. For instance, research on photovoltaic efficiency for sustainable energy solutions in Los Angeles directly leverages expertise from the University of Southern California (USC) and UCLA Physics departments, showcasing how a Physicist’s work addresses hyper-local challenges with global implications within the United States Los Angeles context.</w:t>
      </w:r>
    </w:p>
    <w:bookmarkEnd w:id="21"/>
    <w:bookmarkStart w:id="22" w:name="X75f1da17145ca5fa050002cd4a98024a0f79afc"/>
    <w:p>
      <w:pPr>
        <w:pStyle w:val="Heading2"/>
      </w:pPr>
      <w:r>
        <w:t xml:space="preserve">The Evolving Role of a Physicist in Contemporary LA</w:t>
      </w:r>
    </w:p>
    <w:p>
      <w:pPr>
        <w:pStyle w:val="FirstParagraph"/>
      </w:pPr>
      <w:r>
        <w:t xml:space="preserve">This Dissertation moves beyond traditional laboratory roles to analyze the expanding scope of the Physicist in Los Angeles. Modern physicists increasingly function as data scientists, technology interpreters, and policy advisors. Within United States Los Angeles, a Physicist might be instrumental in analyzing massive datasets from LIGO (Laser Interferometer Gravitational-Wave Observatory) collaborations – often involving Caltech and UCLA researchers – or developing machine learning algorithms for traffic flow optimization using principles of complex systems physics at institutions like the University of California, Irvine (UCI), with strong LA ties.</w:t>
      </w:r>
    </w:p>
    <w:p>
      <w:pPr>
        <w:pStyle w:val="BodyText"/>
      </w:pPr>
      <w:r>
        <w:t xml:space="preserve">Crucially, this Dissertation emphasizes the Physicist’s role in public engagement. Los Angeles’ diverse population necessitates clear communication of complex scientific concepts. Physicists at organizations like The Natural History Museum of Los Angeles County or the California Science Center actively translate discoveries about dark matter, quantum mechanics, or climate science into accessible public programming. This societal impact is a defining characteristic of the Physicist operating within United States Los Angeles.</w:t>
      </w:r>
    </w:p>
    <w:bookmarkEnd w:id="22"/>
    <w:bookmarkStart w:id="23" w:name="challenges-and-opportunities-in-la"/>
    <w:p>
      <w:pPr>
        <w:pStyle w:val="Heading2"/>
      </w:pPr>
      <w:r>
        <w:t xml:space="preserve">Challenges and Opportunities in LA</w:t>
      </w:r>
    </w:p>
    <w:p>
      <w:pPr>
        <w:pStyle w:val="FirstParagraph"/>
      </w:pPr>
      <w:r>
        <w:t xml:space="preserve">This Dissertation acknowledges challenges unique to the Los Angeles physics landscape. High costs of living and competition for talent are significant hurdles, as noted in a recent UCLA School of Public Affairs report (2023). However, the Dissertation identifies distinct opportunities: the city's proximity to global supply chains accelerates prototype development; its cultural diversity fuels innovative thinking; and strategic partnerships between academia (e.g., UC system), industry (e.g., aerospace giants like Northrop Grumman, with major LA offices), and government agencies (NASA JPL, NOAA) create a resilient research ecosystem. A Physicist in this environment must navigate these dynamics to maximize impact.</w:t>
      </w:r>
    </w:p>
    <w:bookmarkEnd w:id="23"/>
    <w:bookmarkStart w:id="24" w:name="X282609d68134d1670ba43cf462f2be588fc76cb"/>
    <w:p>
      <w:pPr>
        <w:pStyle w:val="Heading2"/>
      </w:pPr>
      <w:r>
        <w:t xml:space="preserve">Conclusion: The Future Physics Landscape of United States Los Angeles</w:t>
      </w:r>
    </w:p>
    <w:p>
      <w:pPr>
        <w:pStyle w:val="FirstParagraph"/>
      </w:pPr>
      <w:r>
        <w:t xml:space="preserve">This Dissertation concludes that the future of physics advancement in the United States is intrinsically linked to the vibrancy of Los Angeles. The city’s unique blend of academic excellence, national laboratory infrastructure, industrial application, and cultural dynamism provides an irreplaceable setting for a Physicist to thrive. As fields like quantum information science and advanced materials accelerate within LA’s research corridors (e.g., the Los Angeles Cleantech Incubator), the role of a Physicist will continue to evolve from pure discovery towards applied innovation with tangible societal benefits.</w:t>
      </w:r>
    </w:p>
    <w:p>
      <w:pPr>
        <w:pStyle w:val="BodyText"/>
      </w:pPr>
      <w:r>
        <w:t xml:space="preserve">Furthermore, this Dissertation argues that United States Los Angeles serves as a model for how regional centers can drive national scientific priorities. The collaborative spirit fostered within this ecosystem – where a Physicist might simultaneously collaborate with JPL engineers on Mars rovers, advise city planners on sustainable energy grids, and mentor high school students at the Griffith Observatory – exemplifies the multidimensional impact possible in the modern scientific landscape. The path forward requires continued investment in LA's physics infrastructure to ensure its position as a leading center of discovery within the United States.</w:t>
      </w:r>
    </w:p>
    <w:bookmarkEnd w:id="24"/>
    <w:bookmarkStart w:id="25" w:name="references-illustrative"/>
    <w:p>
      <w:pPr>
        <w:pStyle w:val="Heading2"/>
      </w:pPr>
      <w:r>
        <w:t xml:space="preserve">References (Illustrative)</w:t>
      </w:r>
    </w:p>
    <w:p>
      <w:pPr>
        <w:numPr>
          <w:ilvl w:val="0"/>
          <w:numId w:val="1001"/>
        </w:numPr>
        <w:pStyle w:val="Compact"/>
      </w:pPr>
      <w:r>
        <w:t xml:space="preserve">JPL, NASA. (2023). "Annual Report: Scientific Achievements 2023." Jet Propulsion Laboratory.</w:t>
      </w:r>
    </w:p>
    <w:p>
      <w:pPr>
        <w:numPr>
          <w:ilvl w:val="0"/>
          <w:numId w:val="1001"/>
        </w:numPr>
        <w:pStyle w:val="Compact"/>
      </w:pPr>
      <w:r>
        <w:t xml:space="preserve">UCLA Department of Physics and Astronomy. (2024). "Research Focus Areas: Los Angeles Collaboration Initiatives."</w:t>
      </w:r>
    </w:p>
    <w:p>
      <w:pPr>
        <w:numPr>
          <w:ilvl w:val="0"/>
          <w:numId w:val="1001"/>
        </w:numPr>
        <w:pStyle w:val="Compact"/>
      </w:pPr>
      <w:r>
        <w:t xml:space="preserve">California Council on Science and Technology. (2023). "Regional Innovation Ecosystems: The LA Advantage."</w:t>
      </w:r>
    </w:p>
    <w:p>
      <w:pPr>
        <w:numPr>
          <w:ilvl w:val="0"/>
          <w:numId w:val="1001"/>
        </w:numPr>
        <w:pStyle w:val="Compact"/>
      </w:pPr>
      <w:r>
        <w:t xml:space="preserve">National Science Foundation. (2024). "Physics Research Funding Trends in Metropolitan Centers." Report #NSF-STEM-2024-18.</w:t>
      </w:r>
    </w:p>
    <w:p>
      <w:pPr>
        <w:pStyle w:val="FirstParagraph"/>
      </w:pPr>
      <w:r>
        <w:rPr>
          <w:iCs/>
          <w:i/>
        </w:rPr>
        <w:t xml:space="preserve">This Dissertation is submitted as a comprehensive analysis of the contemporary role and significance of a Physicist within the unique scientific and cultural environment of United States Los Angeles, demonstrating its critical contribution to the advancement of physics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Los Angeles Perspective</dc:title>
  <dc:creator/>
  <dc:language>en</dc:language>
  <cp:keywords/>
  <dcterms:created xsi:type="dcterms:W3CDTF">2026-07-22T06:02:50Z</dcterms:created>
  <dcterms:modified xsi:type="dcterms:W3CDTF">2026-07-22T06:02:50Z</dcterms:modified>
</cp:coreProperties>
</file>

<file path=docProps/custom.xml><?xml version="1.0" encoding="utf-8"?>
<Properties xmlns="http://schemas.openxmlformats.org/officeDocument/2006/custom-properties" xmlns:vt="http://schemas.openxmlformats.org/officeDocument/2006/docPropsVTypes"/>
</file>