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184f6d6b10282914eb46a8d1e8dfcb97a736678"/>
    <w:p>
      <w:pPr>
        <w:pStyle w:val="Heading1"/>
      </w:pPr>
      <w:r>
        <w:t xml:space="preserve">The Urban Physicist: Advancing Fundamental Science and Innovation in the Heart of United States New York City</w:t>
      </w:r>
    </w:p>
    <w:p>
      <w:pPr>
        <w:pStyle w:val="FirstParagraph"/>
      </w:pPr>
      <w:r>
        <w:rPr>
          <w:bCs/>
          <w:b/>
        </w:rPr>
        <w:t xml:space="preserve">Dissertation Abstract:</w:t>
      </w:r>
      <w:r>
        <w:t xml:space="preserve"> </w:t>
      </w:r>
      <w:r>
        <w:t xml:space="preserve">This dissertation examines the unique role, challenges, and contributions of the modern</w:t>
      </w:r>
      <w:r>
        <w:t xml:space="preserve"> </w:t>
      </w:r>
      <w:r>
        <w:rPr>
          <w:iCs/>
          <w:i/>
        </w:rPr>
        <w:t xml:space="preserve">Physicist</w:t>
      </w:r>
      <w:r>
        <w:t xml:space="preserve"> </w:t>
      </w:r>
      <w:r>
        <w:t xml:space="preserve">within the dynamic ecosystem of</w:t>
      </w:r>
      <w:r>
        <w:t xml:space="preserve"> </w:t>
      </w:r>
      <w:r>
        <w:rPr>
          <w:iCs/>
          <w:i/>
        </w:rPr>
        <w:t xml:space="preserve">United States New York City</w:t>
      </w:r>
      <w:r>
        <w:t xml:space="preserve">. Moving beyond traditional laboratory settings, it argues that New York City’s dense urban infrastructure, unparalleled academic institutions, diverse talent pool, and pressing societal needs create a fertile ground for physics to directly address real-world problems—from sustainable energy solutions to quantum computing applications. This work positions the</w:t>
      </w:r>
      <w:r>
        <w:t xml:space="preserve"> </w:t>
      </w:r>
      <w:r>
        <w:rPr>
          <w:iCs/>
          <w:i/>
        </w:rPr>
        <w:t xml:space="preserve">Physicist</w:t>
      </w:r>
      <w:r>
        <w:t xml:space="preserve"> </w:t>
      </w:r>
      <w:r>
        <w:t xml:space="preserve">not merely as a researcher in ivory towers but as an essential urban innovator within the</w:t>
      </w:r>
      <w:r>
        <w:t xml:space="preserve"> </w:t>
      </w:r>
      <w:r>
        <w:rPr>
          <w:iCs/>
          <w:i/>
        </w:rPr>
        <w:t xml:space="preserve">United States</w:t>
      </w:r>
      <w:r>
        <w:t xml:space="preserve">'s most influential metropolis.</w:t>
      </w:r>
    </w:p>
    <w:bookmarkStart w:id="20" w:name="X25904a1de114da1a253e058a1d0960d459994ad"/>
    <w:p>
      <w:pPr>
        <w:pStyle w:val="Heading2"/>
      </w:pPr>
      <w:r>
        <w:t xml:space="preserve">The Crucible of New York City: A Physics Hub in the United States</w:t>
      </w:r>
    </w:p>
    <w:p>
      <w:pPr>
        <w:pStyle w:val="FirstParagraph"/>
      </w:pPr>
      <w:r>
        <w:t xml:space="preserve">New York City stands as a preeminent global center for scientific advancement within the</w:t>
      </w:r>
      <w:r>
        <w:t xml:space="preserve"> </w:t>
      </w:r>
      <w:r>
        <w:rPr>
          <w:iCs/>
          <w:i/>
        </w:rPr>
        <w:t xml:space="preserve">United States</w:t>
      </w:r>
      <w:r>
        <w:t xml:space="preserve">. Home to world-renowned institutions like Columbia University, New York University (NYU), the City University of New York (CUNY) system, and research centers such as Brookhaven National Laboratory's NYC outreach programs and the Flatiron Institute, the city attracts top-tier physics talent from across the</w:t>
      </w:r>
      <w:r>
        <w:t xml:space="preserve"> </w:t>
      </w:r>
      <w:r>
        <w:rPr>
          <w:iCs/>
          <w:i/>
        </w:rPr>
        <w:t xml:space="preserve">United States</w:t>
      </w:r>
      <w:r>
        <w:t xml:space="preserve"> </w:t>
      </w:r>
      <w:r>
        <w:t xml:space="preserve">and internationally. The density of these resources creates a synergistic environment where theoretical breakthroughs rapidly intersect with engineering, policy-making, and entrepreneurial ventures. This dissertation contends that operating within</w:t>
      </w:r>
      <w:r>
        <w:t xml:space="preserve"> </w:t>
      </w:r>
      <w:r>
        <w:rPr>
          <w:iCs/>
          <w:i/>
        </w:rPr>
        <w:t xml:space="preserve">United States New York City</w:t>
      </w:r>
      <w:r>
        <w:t xml:space="preserve"> </w:t>
      </w:r>
      <w:r>
        <w:t xml:space="preserve">fundamentally shapes the identity and impact of the contemporary</w:t>
      </w:r>
      <w:r>
        <w:t xml:space="preserve"> </w:t>
      </w:r>
      <w:r>
        <w:rPr>
          <w:iCs/>
          <w:i/>
        </w:rPr>
        <w:t xml:space="preserve">Physicist</w:t>
      </w:r>
      <w:r>
        <w:t xml:space="preserve">, demanding adaptability and a broader perspective than traditional academic settings might foster.</w:t>
      </w:r>
    </w:p>
    <w:bookmarkEnd w:id="20"/>
    <w:bookmarkStart w:id="21" w:name="X401fd5df54863000cea2cf988481a05c3c63c16"/>
    <w:p>
      <w:pPr>
        <w:pStyle w:val="Heading2"/>
      </w:pPr>
      <w:r>
        <w:t xml:space="preserve">The Evolving Role of the Physicist in NYC: Beyond Theoretical Boundaries</w:t>
      </w:r>
    </w:p>
    <w:p>
      <w:pPr>
        <w:pStyle w:val="FirstParagraph"/>
      </w:pPr>
      <w:r>
        <w:t xml:space="preserve">Gone are the days when a physicist's work was confined to abstract equations or isolated experiments. In</w:t>
      </w:r>
      <w:r>
        <w:t xml:space="preserve"> </w:t>
      </w:r>
      <w:r>
        <w:rPr>
          <w:iCs/>
          <w:i/>
        </w:rPr>
        <w:t xml:space="preserve">United States New York City</w:t>
      </w:r>
      <w:r>
        <w:t xml:space="preserve">, the role necessitates engagement with tangible urban challenges. This dissertation details case studies where physicists directly contribute:</w:t>
      </w:r>
    </w:p>
    <w:p>
      <w:pPr>
        <w:numPr>
          <w:ilvl w:val="0"/>
          <w:numId w:val="1001"/>
        </w:numPr>
        <w:pStyle w:val="Compact"/>
      </w:pPr>
      <w:r>
        <w:rPr>
          <w:bCs/>
          <w:b/>
        </w:rPr>
        <w:t xml:space="preserve">Sustainable Energy:</w:t>
      </w:r>
      <w:r>
        <w:t xml:space="preserve"> </w:t>
      </w:r>
      <w:r>
        <w:t xml:space="preserve">Physicists at NYU and Columbia collaborate on optimizing energy grids for dense urban environments, developing advanced materials for solar integration into building facades, and modeling city-scale carbon footprint reduction strategies – addressing the urgent needs of a global megacity.</w:t>
      </w:r>
    </w:p>
    <w:p>
      <w:pPr>
        <w:numPr>
          <w:ilvl w:val="0"/>
          <w:numId w:val="1001"/>
        </w:numPr>
        <w:pStyle w:val="Compact"/>
      </w:pPr>
      <w:r>
        <w:rPr>
          <w:bCs/>
          <w:b/>
        </w:rPr>
        <w:t xml:space="preserve">Quantum Technology &amp; Computing:</w:t>
      </w:r>
      <w:r>
        <w:t xml:space="preserve"> </w:t>
      </w:r>
      <w:r>
        <w:t xml:space="preserve">NYC is emerging as a hub for quantum research, with initiatives at IBM Research (Almaden) and partnerships between CUNY and industry. The dissertation explores how physicists navigate the transition from lab-based quantum experiments to potential applications in finance, logistics, and cybersecurity relevant to NYC's economic engine.</w:t>
      </w:r>
    </w:p>
    <w:p>
      <w:pPr>
        <w:numPr>
          <w:ilvl w:val="0"/>
          <w:numId w:val="1001"/>
        </w:numPr>
        <w:pStyle w:val="Compact"/>
      </w:pPr>
      <w:r>
        <w:rPr>
          <w:bCs/>
          <w:b/>
        </w:rPr>
        <w:t xml:space="preserve">Data Science &amp; Complex Systems:</w:t>
      </w:r>
      <w:r>
        <w:t xml:space="preserve"> </w:t>
      </w:r>
      <w:r>
        <w:t xml:space="preserve">Physicists leverage their expertise in modeling complex systems to analyze massive urban datasets – traffic flows, public health patterns, or economic networks. This work demonstrates how physics principles provide unique insights for city planning and governance within the</w:t>
      </w:r>
      <w:r>
        <w:t xml:space="preserve"> </w:t>
      </w:r>
      <w:r>
        <w:rPr>
          <w:iCs/>
          <w:i/>
        </w:rPr>
        <w:t xml:space="preserve">United States</w:t>
      </w:r>
      <w:r>
        <w:t xml:space="preserve">'s most complex urban environment.</w:t>
      </w:r>
    </w:p>
    <w:bookmarkEnd w:id="21"/>
    <w:bookmarkStart w:id="22" w:name="Xc7f7d0760bd8cdf38c61c163a9f8be0354e52a9"/>
    <w:p>
      <w:pPr>
        <w:pStyle w:val="Heading2"/>
      </w:pPr>
      <w:r>
        <w:t xml:space="preserve">Challenges: Navigating the Urban Physics Landscape</w:t>
      </w:r>
    </w:p>
    <w:p>
      <w:pPr>
        <w:pStyle w:val="FirstParagraph"/>
      </w:pPr>
      <w:r>
        <w:t xml:space="preserve">This dissertation also critically analyzes the specific challenges faced by a</w:t>
      </w:r>
      <w:r>
        <w:t xml:space="preserve"> </w:t>
      </w:r>
      <w:r>
        <w:rPr>
          <w:iCs/>
          <w:i/>
        </w:rPr>
        <w:t xml:space="preserve">Physicist</w:t>
      </w:r>
      <w:r>
        <w:t xml:space="preserve"> </w:t>
      </w:r>
      <w:r>
        <w:t xml:space="preserve">operating within the unique constraints of</w:t>
      </w:r>
      <w:r>
        <w:t xml:space="preserve"> </w:t>
      </w:r>
      <w:r>
        <w:rPr>
          <w:iCs/>
          <w:i/>
        </w:rPr>
        <w:t xml:space="preserve">New York City</w:t>
      </w:r>
      <w:r>
        <w:t xml:space="preserve">. These include:</w:t>
      </w:r>
    </w:p>
    <w:p>
      <w:pPr>
        <w:numPr>
          <w:ilvl w:val="0"/>
          <w:numId w:val="1002"/>
        </w:numPr>
        <w:pStyle w:val="Compact"/>
      </w:pPr>
      <w:r>
        <w:rPr>
          <w:bCs/>
          <w:b/>
        </w:rPr>
        <w:t xml:space="preserve">Resource Constraints:</w:t>
      </w:r>
      <w:r>
        <w:t xml:space="preserve"> </w:t>
      </w:r>
      <w:r>
        <w:t xml:space="preserve">The high cost of space and specialized equipment in NYC necessitates innovative partnerships with industry, government agencies (like the NYC Department of Environmental Protection), and other academic institutions, a model less common in suburban or rural research centers.</w:t>
      </w:r>
    </w:p>
    <w:p>
      <w:pPr>
        <w:numPr>
          <w:ilvl w:val="0"/>
          <w:numId w:val="1002"/>
        </w:numPr>
        <w:pStyle w:val="Compact"/>
      </w:pPr>
      <w:r>
        <w:rPr>
          <w:bCs/>
          <w:b/>
        </w:rPr>
        <w:t xml:space="preserve">Diversity &amp; Inclusion:</w:t>
      </w:r>
      <w:r>
        <w:t xml:space="preserve"> </w:t>
      </w:r>
      <w:r>
        <w:t xml:space="preserve">The dissertation highlights the critical need for greater diversity within NYC's physics community to ensure solutions serve all city residents equitably. It assesses current initiatives at CUNY colleges and university outreach programs aimed at broadening participation in physics from underrepresented groups across the</w:t>
      </w:r>
      <w:r>
        <w:t xml:space="preserve"> </w:t>
      </w:r>
      <w:r>
        <w:rPr>
          <w:iCs/>
          <w:i/>
        </w:rPr>
        <w:t xml:space="preserve">United States</w:t>
      </w:r>
      <w:r>
        <w:t xml:space="preserve">.</w:t>
      </w:r>
    </w:p>
    <w:p>
      <w:pPr>
        <w:numPr>
          <w:ilvl w:val="0"/>
          <w:numId w:val="1002"/>
        </w:numPr>
        <w:pStyle w:val="Compact"/>
      </w:pPr>
      <w:r>
        <w:rPr>
          <w:bCs/>
          <w:b/>
        </w:rPr>
        <w:t xml:space="preserve">Interdisciplinary Imperative:</w:t>
      </w:r>
      <w:r>
        <w:t xml:space="preserve"> </w:t>
      </w:r>
      <w:r>
        <w:t xml:space="preserve">Success in NYC demands physicists to communicate effectively with engineers, urban planners, policymakers, and community leaders. The dissertation argues this interdisciplinary fluency is not optional but a core competency for any modern physicist working within the city's ecosystem.</w:t>
      </w:r>
    </w:p>
    <w:bookmarkEnd w:id="22"/>
    <w:bookmarkStart w:id="23" w:name="Xccae8519981905a6b45606046c89b8b6c2ea11b"/>
    <w:p>
      <w:pPr>
        <w:pStyle w:val="Heading2"/>
      </w:pPr>
      <w:r>
        <w:t xml:space="preserve">The Dissertation's Contribution: A Blueprint for Urban Physics</w:t>
      </w:r>
    </w:p>
    <w:p>
      <w:pPr>
        <w:pStyle w:val="FirstParagraph"/>
      </w:pPr>
      <w:r>
        <w:t xml:space="preserve">This work transcends a simple description of NYC physics; it provides a framework for understanding the evolving profession. The central argument is that being a</w:t>
      </w:r>
      <w:r>
        <w:t xml:space="preserve"> </w:t>
      </w:r>
      <w:r>
        <w:rPr>
          <w:iCs/>
          <w:i/>
        </w:rPr>
        <w:t xml:space="preserve">Physicist</w:t>
      </w:r>
      <w:r>
        <w:t xml:space="preserve"> </w:t>
      </w:r>
      <w:r>
        <w:t xml:space="preserve">in the</w:t>
      </w:r>
      <w:r>
        <w:t xml:space="preserve"> </w:t>
      </w:r>
      <w:r>
        <w:rPr>
          <w:iCs/>
          <w:i/>
        </w:rPr>
        <w:t xml:space="preserve">United States New York City</w:t>
      </w:r>
      <w:r>
        <w:t xml:space="preserve"> </w:t>
      </w:r>
      <w:r>
        <w:t xml:space="preserve">context is defined by an active commitment to applying fundamental science to solve locally relevant, high-impact problems. It positions the urban physicist as a key agent in addressing 21st-century challenges – climate resilience, technological disruption, and equitable urban development – making them indispensable for the city's future and offering a model for other major cities within the</w:t>
      </w:r>
      <w:r>
        <w:t xml:space="preserve"> </w:t>
      </w:r>
      <w:r>
        <w:rPr>
          <w:iCs/>
          <w:i/>
        </w:rPr>
        <w:t xml:space="preserve">United States</w:t>
      </w:r>
      <w:r>
        <w:t xml:space="preserve">.</w:t>
      </w:r>
    </w:p>
    <w:p>
      <w:pPr>
        <w:pStyle w:val="BodyText"/>
      </w:pPr>
      <w:r>
        <w:t xml:space="preserve">The significance of this</w:t>
      </w:r>
      <w:r>
        <w:t xml:space="preserve"> </w:t>
      </w:r>
      <w:r>
        <w:rPr>
          <w:iCs/>
          <w:i/>
        </w:rPr>
        <w:t xml:space="preserve">Dissertation</w:t>
      </w:r>
      <w:r>
        <w:t xml:space="preserve"> </w:t>
      </w:r>
      <w:r>
        <w:t xml:space="preserve">lies in its practical relevance. It moves beyond pure theory to demonstrate *how* physics directly contributes to building a more sustainable, efficient, and just New York City. The findings offer actionable insights for:</w:t>
      </w:r>
    </w:p>
    <w:p>
      <w:pPr>
        <w:numPr>
          <w:ilvl w:val="0"/>
          <w:numId w:val="1003"/>
        </w:numPr>
        <w:pStyle w:val="Compact"/>
      </w:pPr>
      <w:r>
        <w:t xml:space="preserve">Academic institutions shaping physics curricula to prepare graduates for urban challenges.</w:t>
      </w:r>
    </w:p>
    <w:p>
      <w:pPr>
        <w:numPr>
          <w:ilvl w:val="0"/>
          <w:numId w:val="1003"/>
        </w:numPr>
        <w:pStyle w:val="Compact"/>
      </w:pPr>
      <w:r>
        <w:t xml:space="preserve">Government bodies (city, state, federal) seeking science-based solutions to urban policy dilemmas.</w:t>
      </w:r>
    </w:p>
    <w:p>
      <w:pPr>
        <w:numPr>
          <w:ilvl w:val="0"/>
          <w:numId w:val="1003"/>
        </w:numPr>
        <w:pStyle w:val="Compact"/>
      </w:pPr>
      <w:r>
        <w:t xml:space="preserve">Industry partners looking to collaborate with the vibrant physics talent pool concentrated in NYC.</w:t>
      </w:r>
    </w:p>
    <w:bookmarkEnd w:id="23"/>
    <w:bookmarkStart w:id="24" w:name="Xb047aa7b793c64a908c8f7f2e8c1ae37777d755"/>
    <w:p>
      <w:pPr>
        <w:pStyle w:val="Heading2"/>
      </w:pPr>
      <w:r>
        <w:t xml:space="preserve">Conclusion: The Urban Physicist as a Catalyst for the Future</w:t>
      </w:r>
    </w:p>
    <w:p>
      <w:pPr>
        <w:pStyle w:val="FirstParagraph"/>
      </w:pPr>
      <w:r>
        <w:t xml:space="preserve">In conclusion, this dissertation establishes that the landscape of physics in the</w:t>
      </w:r>
      <w:r>
        <w:t xml:space="preserve"> </w:t>
      </w:r>
      <w:r>
        <w:rPr>
          <w:iCs/>
          <w:i/>
        </w:rPr>
        <w:t xml:space="preserve">United States New York City</w:t>
      </w:r>
      <w:r>
        <w:t xml:space="preserve"> </w:t>
      </w:r>
      <w:r>
        <w:t xml:space="preserve">is uniquely transformative. It redefines the role of the</w:t>
      </w:r>
      <w:r>
        <w:t xml:space="preserve"> </w:t>
      </w:r>
      <w:r>
        <w:rPr>
          <w:iCs/>
          <w:i/>
        </w:rPr>
        <w:t xml:space="preserve">Physicist</w:t>
      </w:r>
      <w:r>
        <w:t xml:space="preserve">, shifting them from passive observers to active participants and catalysts for innovation within one of humanity's most complex and vital ecosystems. The challenges are significant – resource limitations, diversity gaps, interdisciplinary communication – but so are the opportunities to leverage physics for tangible societal benefit. By grounding fundamental research within the urgent realities of a global metropolis, physicists in</w:t>
      </w:r>
      <w:r>
        <w:t xml:space="preserve"> </w:t>
      </w:r>
      <w:r>
        <w:rPr>
          <w:iCs/>
          <w:i/>
        </w:rPr>
        <w:t xml:space="preserve">United States New York City</w:t>
      </w:r>
      <w:r>
        <w:t xml:space="preserve"> </w:t>
      </w:r>
      <w:r>
        <w:t xml:space="preserve">are not just advancing science; they are actively shaping the future of urban life on a planetary scale. This</w:t>
      </w:r>
      <w:r>
        <w:t xml:space="preserve"> </w:t>
      </w:r>
      <w:r>
        <w:rPr>
          <w:iCs/>
          <w:i/>
        </w:rPr>
        <w:t xml:space="preserve">Dissertation</w:t>
      </w:r>
      <w:r>
        <w:t xml:space="preserve"> </w:t>
      </w:r>
      <w:r>
        <w:t xml:space="preserve">serves as both an analysis of this evolving reality and a call to action for the physics community within the heart of the nation's most influential city to embrace its unique potential for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Physicist in United States New York City</dc:title>
  <dc:creator/>
  <dc:language>en</dc:language>
  <cp:keywords/>
  <dcterms:created xsi:type="dcterms:W3CDTF">2026-07-21T13:15:27Z</dcterms:created>
  <dcterms:modified xsi:type="dcterms:W3CDTF">2026-07-21T13:15:27Z</dcterms:modified>
</cp:coreProperties>
</file>

<file path=docProps/custom.xml><?xml version="1.0" encoding="utf-8"?>
<Properties xmlns="http://schemas.openxmlformats.org/officeDocument/2006/custom-properties" xmlns:vt="http://schemas.openxmlformats.org/officeDocument/2006/docPropsVTypes"/>
</file>