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Montreal</w:t>
      </w:r>
    </w:p>
    <w:bookmarkStart w:id="26" w:name="X7d322e47c68aed078ef957cd0800f21c3e177c9"/>
    <w:p>
      <w:pPr>
        <w:pStyle w:val="Heading1"/>
      </w:pPr>
      <w:r>
        <w:t xml:space="preserve">Dissertation: The Critical Role and Professional Evolution of Physiotherapists in Canada Montreal's Healthcare Landscape</w:t>
      </w:r>
    </w:p>
    <w:p>
      <w:pPr>
        <w:pStyle w:val="FirstParagraph"/>
      </w:pPr>
      <w:r>
        <w:rPr>
          <w:bCs/>
          <w:b/>
        </w:rPr>
        <w:t xml:space="preserve">Abstract:</w:t>
      </w:r>
      <w:r>
        <w:t xml:space="preserve"> </w:t>
      </w:r>
      <w:r>
        <w:t xml:space="preserve">This Dissertation examines the dynamic professional landscape, regulatory framework, and societal impact of the Physiotherapist within Canada Montreal. It analyzes how unique linguistic, cultural, and healthcare system factors shape practice standards, patient access, and career trajectories for physiotherapy professionals in Quebec's largest city. Through a review of policy documents, workforce statistics, and community health needs assessment (2020-2023), this study demonstrates the indispensable contribution of the Physiotherapist to Montreal's public health infrastructure and identifies key challenges requiring strategic attention within Canada Montreal.</w:t>
      </w:r>
    </w:p>
    <w:bookmarkStart w:id="20" w:name="X4a1f66c635a6369e3bbc01179cdd3d702c21209"/>
    <w:p>
      <w:pPr>
        <w:pStyle w:val="Heading2"/>
      </w:pPr>
      <w:r>
        <w:t xml:space="preserve">1. Introduction: The Physiotherapist as a Cornerstone of Canadian Healthcare</w:t>
      </w:r>
    </w:p>
    <w:p>
      <w:pPr>
        <w:pStyle w:val="FirstParagraph"/>
      </w:pPr>
      <w:r>
        <w:t xml:space="preserve">In Canada, the role of the licensed Physiotherapist is integral to primary care, rehabilitation, and preventive health services across all provinces. Within the specific context of Montreal, Quebec's economic and cultural hub with its distinct French-language healthcare system and diverse population, this Dissertation explores how Canadian physiotherapy practice adapts to local realities. The city's aging demographics (projected 25% over 65 by 2030), high incidence of musculoskeletal disorders from sedentary lifestyles, and significant immigrant populations create unique demands on the Physiotherapist workforce. Understanding these dynamics is crucial for ensuring equitable healthcare access within Canada Montreal.</w:t>
      </w:r>
    </w:p>
    <w:bookmarkEnd w:id="20"/>
    <w:bookmarkStart w:id="21" w:name="X677c1ed325fb403a903a00f8fc26b598bf88650"/>
    <w:p>
      <w:pPr>
        <w:pStyle w:val="Heading2"/>
      </w:pPr>
      <w:r>
        <w:t xml:space="preserve">2. Regulatory Framework: Quebec's Distinctive Pathway</w:t>
      </w:r>
    </w:p>
    <w:p>
      <w:pPr>
        <w:pStyle w:val="FirstParagraph"/>
      </w:pPr>
      <w:r>
        <w:t xml:space="preserve">The professional practice of the Physiotherapist in Montreal operates under the Quebec-specific regulatory body, the Ordre des physiothérapeutes du Québec (OPQ), governed by the *Loi sur la profession de physiothérapeute*. This contrasts with other Canadian provinces and necessitates fluency in French for effective patient communication and documentation—a critical competency for any Physiotherapist seeking practice within Canada Montreal. The Dissertation highlights that while national standards exist through the Canadian Physiotherapy Association (CPA), Quebec's implementation of mandatory continuing education, specific scope-of-practice guidelines (including restrictions on certain diagnostic imaging referrals compared to Ontario or BC), and bilingual service expectations create a distinct professional environment. This regulatory divergence directly impacts how the Physiotherapist navigates care delivery in Montreal.</w:t>
      </w:r>
    </w:p>
    <w:bookmarkEnd w:id="21"/>
    <w:bookmarkStart w:id="22" w:name="X6b2f39b665b2365b8b129d2b6674ffb3fde20db"/>
    <w:p>
      <w:pPr>
        <w:pStyle w:val="Heading2"/>
      </w:pPr>
      <w:r>
        <w:t xml:space="preserve">3. Workforce Challenges and Demographic Pressures in Montreal</w:t>
      </w:r>
    </w:p>
    <w:p>
      <w:pPr>
        <w:pStyle w:val="FirstParagraph"/>
      </w:pPr>
      <w:r>
        <w:t xml:space="preserve">Canada Montreal faces a significant shortage of Physiotherapists, with recent OPQ reports indicating an 18% vacancy rate within the city's public health networks (e.g., CLSCs - Community Health Centres) compared to a national average of 12%. This gap is exacerbated by Montreal's dense urban population (4.3 million in Metro area), high demand for services post-injury, chronic pain management, and geriatric care. The Dissertation analyzes data from Statistics Canada and the Institut de la statistique du Québec (ISQ), revealing that while Quebec produces physiotherapy graduates at a rate sufficient for provincial needs, Montreal's urban concentration creates localized strain. Furthermore, the need for Francophone Physiotherapists specifically limits access for non-French speaking populations, highlighting a systemic challenge within Canada Montreal's healthcare delivery model.</w:t>
      </w:r>
    </w:p>
    <w:bookmarkEnd w:id="22"/>
    <w:bookmarkStart w:id="23" w:name="Xb5efd3c42bfabd90c98eba07497746dcfb5c561"/>
    <w:p>
      <w:pPr>
        <w:pStyle w:val="Heading2"/>
      </w:pPr>
      <w:r>
        <w:t xml:space="preserve">4. The Physiotherapist in Community Health and Cultural Context</w:t>
      </w:r>
    </w:p>
    <w:p>
      <w:pPr>
        <w:pStyle w:val="FirstParagraph"/>
      </w:pPr>
      <w:r>
        <w:t xml:space="preserve">A core finding of this Dissertation is the Physiotherapist's expanding role beyond traditional clinical settings in Canada Montreal. Today's Physiotherapist actively engages in community-based initiatives addressing social determinants of health:</w:t>
      </w:r>
    </w:p>
    <w:p>
      <w:pPr>
        <w:numPr>
          <w:ilvl w:val="0"/>
          <w:numId w:val="1001"/>
        </w:numPr>
        <w:pStyle w:val="Compact"/>
      </w:pPr>
      <w:r>
        <w:rPr>
          <w:bCs/>
          <w:b/>
        </w:rPr>
        <w:t xml:space="preserve">Cultural Competency:</w:t>
      </w:r>
      <w:r>
        <w:t xml:space="preserve"> </w:t>
      </w:r>
      <w:r>
        <w:t xml:space="preserve">Physiotherapists working with Montreal's large immigrant communities (e.g., Haitian, Latin American, Middle Eastern) must integrate culturally sensitive approaches to rehabilitation protocols and communication.</w:t>
      </w:r>
    </w:p>
    <w:p>
      <w:pPr>
        <w:numPr>
          <w:ilvl w:val="0"/>
          <w:numId w:val="1001"/>
        </w:numPr>
        <w:pStyle w:val="Compact"/>
      </w:pPr>
      <w:r>
        <w:rPr>
          <w:bCs/>
          <w:b/>
        </w:rPr>
        <w:t xml:space="preserve">Preventive Care:</w:t>
      </w:r>
      <w:r>
        <w:t xml:space="preserve"> </w:t>
      </w:r>
      <w:r>
        <w:t xml:space="preserve">Programs targeting diabetes prevention or fall reduction in seniors within neighbourhoods like Ahuntsic-Cartierville demonstrate the Physiotherapist as a key player in primary healthcare teams.</w:t>
      </w:r>
    </w:p>
    <w:p>
      <w:pPr>
        <w:numPr>
          <w:ilvl w:val="0"/>
          <w:numId w:val="1001"/>
        </w:numPr>
        <w:pStyle w:val="Compact"/>
      </w:pPr>
      <w:r>
        <w:rPr>
          <w:bCs/>
          <w:b/>
        </w:rPr>
        <w:t xml:space="preserve">Mental Health Integration:</w:t>
      </w:r>
      <w:r>
        <w:t xml:space="preserve"> </w:t>
      </w:r>
      <w:r>
        <w:t xml:space="preserve">Recognizing the mind-body connection, many Montreal physiotherapy clinics now incorporate mental health screenings and support strategies for chronic pain patients.</w:t>
      </w:r>
    </w:p>
    <w:p>
      <w:pPr>
        <w:pStyle w:val="FirstParagraph"/>
      </w:pPr>
      <w:r>
        <w:t xml:space="preserve">This evolution positions the Physiotherapist not merely as a treatment provider but as a vital community health navigator within Canada Montreal's complex social fabric.</w:t>
      </w:r>
    </w:p>
    <w:bookmarkEnd w:id="23"/>
    <w:bookmarkStart w:id="24" w:name="X7742b31001b2f05540c32fc69ced5b3712001b3"/>
    <w:p>
      <w:pPr>
        <w:pStyle w:val="Heading2"/>
      </w:pPr>
      <w:r>
        <w:t xml:space="preserve">5. Future Directions: Recommendations for Sustainable Practice in Canada Montreal</w:t>
      </w:r>
    </w:p>
    <w:p>
      <w:pPr>
        <w:pStyle w:val="FirstParagraph"/>
      </w:pPr>
      <w:r>
        <w:t xml:space="preserve">This Dissertation concludes with actionable recommendations to strengthen the Physiotherapist workforce and service model in Montreal:</w:t>
      </w:r>
    </w:p>
    <w:p>
      <w:pPr>
        <w:numPr>
          <w:ilvl w:val="0"/>
          <w:numId w:val="1002"/>
        </w:numPr>
        <w:pStyle w:val="Compact"/>
      </w:pPr>
      <w:r>
        <w:rPr>
          <w:bCs/>
          <w:b/>
        </w:rPr>
        <w:t xml:space="preserve">Enhanced Bilingual Training:</w:t>
      </w:r>
      <w:r>
        <w:t xml:space="preserve"> </w:t>
      </w:r>
      <w:r>
        <w:t xml:space="preserve">Universities like McGill and UdeM should integrate stronger French-language proficiency requirements for international graduates seeking practice in Montreal.</w:t>
      </w:r>
    </w:p>
    <w:p>
      <w:pPr>
        <w:numPr>
          <w:ilvl w:val="0"/>
          <w:numId w:val="1002"/>
        </w:numPr>
        <w:pStyle w:val="Compact"/>
      </w:pPr>
      <w:r>
        <w:rPr>
          <w:bCs/>
          <w:b/>
        </w:rPr>
        <w:t xml:space="preserve">Expanded Scope of Practice:</w:t>
      </w:r>
      <w:r>
        <w:t xml:space="preserve"> </w:t>
      </w:r>
      <w:r>
        <w:t xml:space="preserve">Advocating with the Quebec government for greater autonomy (e.g., independent prescribing of certain medications, expanded diagnostic imaging access) would allow the Physiotherapist to alleviate pressure on primary care physicians across Canada Montreal.</w:t>
      </w:r>
    </w:p>
    <w:p>
      <w:pPr>
        <w:numPr>
          <w:ilvl w:val="0"/>
          <w:numId w:val="1002"/>
        </w:numPr>
        <w:pStyle w:val="Compact"/>
      </w:pPr>
      <w:r>
        <w:rPr>
          <w:bCs/>
          <w:b/>
        </w:rPr>
        <w:t xml:space="preserve">Targeted Recruitment:</w:t>
      </w:r>
      <w:r>
        <w:t xml:space="preserve"> </w:t>
      </w:r>
      <w:r>
        <w:t xml:space="preserve">Incentives for Physiotherapists to work in underserved Montreal neighbourhoods (e.g., subsidized housing, language support) are critical.</w:t>
      </w:r>
    </w:p>
    <w:p>
      <w:pPr>
        <w:pStyle w:val="FirstParagraph"/>
      </w:pPr>
      <w:r>
        <w:t xml:space="preserve">The study argues that investing strategically in the professional development and deployment of the Physiotherapist is essential for achieving equitable, high-quality healthcare outcomes within Canada Montreal's unique urban context.</w:t>
      </w:r>
    </w:p>
    <w:bookmarkEnd w:id="24"/>
    <w:bookmarkStart w:id="25" w:name="conclusion"/>
    <w:p>
      <w:pPr>
        <w:pStyle w:val="Heading2"/>
      </w:pPr>
      <w:r>
        <w:t xml:space="preserve">6. Conclusion</w:t>
      </w:r>
    </w:p>
    <w:p>
      <w:pPr>
        <w:pStyle w:val="FirstParagraph"/>
      </w:pPr>
      <w:r>
        <w:t xml:space="preserve">This Dissertation underscores that the Physiotherapist is far more than a clinical professional; they are a fundamental, adaptive element of Canada Montreal's healthcare ecosystem. Their work directly impacts community health, economic productivity (reducing disability claims), and quality of life for millions in Quebec's most populous city. As Montreal continues to grow and diversify, the role of the Physiotherapist will only become more critical. Addressing systemic challenges through policy reform, targeted education, and strategic investment is not merely beneficial—it is imperative for building a resilient healthcare system that meets the evolving needs of Canada Montreal's diverse population. The future of accessible, effective rehabilitation care in our city depends on recognizing and supporting the indispensable role of the Physiotherapist.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Canada Montreal</dc:title>
  <dc:creator/>
  <dc:language>en</dc:language>
  <cp:keywords/>
  <dcterms:created xsi:type="dcterms:W3CDTF">2026-07-15T08:16:19Z</dcterms:created>
  <dcterms:modified xsi:type="dcterms:W3CDTF">2026-07-15T08:16:19Z</dcterms:modified>
</cp:coreProperties>
</file>

<file path=docProps/custom.xml><?xml version="1.0" encoding="utf-8"?>
<Properties xmlns="http://schemas.openxmlformats.org/officeDocument/2006/custom-properties" xmlns:vt="http://schemas.openxmlformats.org/officeDocument/2006/docPropsVTypes"/>
</file>