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China</w:t>
      </w:r>
      <w:r>
        <w:t xml:space="preserve"> </w:t>
      </w:r>
      <w:r>
        <w:t xml:space="preserve">Beijing</w:t>
      </w:r>
    </w:p>
    <w:bookmarkStart w:id="25" w:name="Xd1810740384f9d5a20176d0f580786edf49360e"/>
    <w:p>
      <w:pPr>
        <w:pStyle w:val="Heading1"/>
      </w:pPr>
      <w:r>
        <w:t xml:space="preserve">Dissertation: The Critical Role of the Physiotherapist in Modern Healthcare Delivery within China Beijing</w:t>
      </w:r>
    </w:p>
    <w:p>
      <w:pPr>
        <w:pStyle w:val="FirstParagraph"/>
      </w:pPr>
      <w:r>
        <w:t xml:space="preserve">This Dissertation presents a comprehensive analysis of the essential contributions and evolving responsibilities of the Physiotherapist within the rapidly developing healthcare landscape of China Beijing. As one of the world's most populous cities and China's political, economic, and cultural epicenter, Beijing faces unique demographic pressures and healthcare demands that necessitate a robust physiotherapy workforce. This study underscores how integrating skilled Physiotherapists into Beijing's diverse medical ecosystem is not merely beneficial but imperative for achieving national health goals under initiatives like "Healthy China 2030."</w:t>
      </w:r>
    </w:p>
    <w:bookmarkStart w:id="20" w:name="X0e34a5e92554e8d0b520c8932022dfd1a2fbfd7"/>
    <w:p>
      <w:pPr>
        <w:pStyle w:val="Heading2"/>
      </w:pPr>
      <w:r>
        <w:t xml:space="preserve">The Context: Healthcare Demands in China Beijing</w:t>
      </w:r>
    </w:p>
    <w:p>
      <w:pPr>
        <w:pStyle w:val="FirstParagraph"/>
      </w:pPr>
      <w:r>
        <w:t xml:space="preserve">China Beijing, home to over 21 million residents, grapples with a rapidly aging population and a surge in lifestyle-related chronic conditions such as osteoarthritis, stroke sequelae, musculoskeletal disorders, and diabetes complications. Urbanization intensifies these pressures through sedentary lifestyles and environmental factors. The Beijing Municipal Health Commission reports a significant increase in outpatient visits for rehabilitation services over the past decade. Consequently, the role of the Physiotherapist has shifted from primarily post-surgical or accident recovery to a proactive, preventive, and holistic component of primary healthcare across all ages within China Beijing.</w:t>
      </w:r>
    </w:p>
    <w:bookmarkEnd w:id="20"/>
    <w:bookmarkStart w:id="21" w:name="X836bb891e21bdc8c82c0e34e9ccb3eb70de4026"/>
    <w:p>
      <w:pPr>
        <w:pStyle w:val="Heading2"/>
      </w:pPr>
      <w:r>
        <w:t xml:space="preserve">The Physiotherapist: Beyond Traditional Rehabilitation</w:t>
      </w:r>
    </w:p>
    <w:p>
      <w:pPr>
        <w:pStyle w:val="FirstParagraph"/>
      </w:pPr>
      <w:r>
        <w:t xml:space="preserve">In contemporary China Beijing, the scope of practice for the Physiotherapist has expanded dramatically. This Dissertation argues that modern Physiotherapists are no longer confined to hospital wards; they are integral members of multidisciplinary teams in community health centers (CHCs), specialized rehabilitation hospitals (like the Beijing Jishuitan Hospital), sports medicine facilities, geriatric care institutions, and even corporate wellness programs. Their expertise is crucial in:</w:t>
      </w:r>
    </w:p>
    <w:p>
      <w:pPr>
        <w:numPr>
          <w:ilvl w:val="0"/>
          <w:numId w:val="1001"/>
        </w:numPr>
        <w:pStyle w:val="Compact"/>
      </w:pPr>
      <w:r>
        <w:rPr>
          <w:bCs/>
          <w:b/>
        </w:rPr>
        <w:t xml:space="preserve">Chronic Disease Management:</w:t>
      </w:r>
      <w:r>
        <w:t xml:space="preserve"> </w:t>
      </w:r>
      <w:r>
        <w:t xml:space="preserve">Designing personalized exercise programs for diabetes control or cardiovascular health within Beijing's community settings.</w:t>
      </w:r>
    </w:p>
    <w:p>
      <w:pPr>
        <w:numPr>
          <w:ilvl w:val="0"/>
          <w:numId w:val="1001"/>
        </w:numPr>
        <w:pStyle w:val="Compact"/>
      </w:pPr>
      <w:r>
        <w:rPr>
          <w:bCs/>
          <w:b/>
        </w:rPr>
        <w:t xml:space="preserve">Geriatric Care:</w:t>
      </w:r>
      <w:r>
        <w:t xml:space="preserve"> </w:t>
      </w:r>
      <w:r>
        <w:t xml:space="preserve">Mitigating fall risks and preserving mobility among Beijing's growing elderly population, a critical societal issue.</w:t>
      </w:r>
    </w:p>
    <w:p>
      <w:pPr>
        <w:numPr>
          <w:ilvl w:val="0"/>
          <w:numId w:val="1001"/>
        </w:numPr>
        <w:pStyle w:val="Compact"/>
      </w:pPr>
      <w:r>
        <w:rPr>
          <w:bCs/>
          <w:b/>
        </w:rPr>
        <w:t xml:space="preserve">Sports Injury Prevention &amp; Performance:</w:t>
      </w:r>
      <w:r>
        <w:t xml:space="preserve"> </w:t>
      </w:r>
      <w:r>
        <w:t xml:space="preserve">Serving elite athletes at the Chinese Olympic Committee's training bases in Beijing and recreational sports enthusiasts citywide.</w:t>
      </w:r>
    </w:p>
    <w:p>
      <w:pPr>
        <w:numPr>
          <w:ilvl w:val="0"/>
          <w:numId w:val="1001"/>
        </w:numPr>
        <w:pStyle w:val="Compact"/>
      </w:pPr>
      <w:r>
        <w:rPr>
          <w:bCs/>
          <w:b/>
        </w:rPr>
        <w:t xml:space="preserve">Integration with Traditional Chinese Medicine (TCM):</w:t>
      </w:r>
      <w:r>
        <w:t xml:space="preserve"> </w:t>
      </w:r>
      <w:r>
        <w:t xml:space="preserve">Collaborating with TCM practitioners for combined approaches, such as acupuncture alongside manual therapy, reflecting Beijing's unique healthcare blend.</w:t>
      </w:r>
    </w:p>
    <w:bookmarkEnd w:id="21"/>
    <w:bookmarkStart w:id="22" w:name="Xc31dfeff1b825e75cd1f10c380b51642bbbaf6b"/>
    <w:p>
      <w:pPr>
        <w:pStyle w:val="Heading2"/>
      </w:pPr>
      <w:r>
        <w:t xml:space="preserve">Challenges Facing the Physiotherapist Workforce in China Beijing</w:t>
      </w:r>
    </w:p>
    <w:p>
      <w:pPr>
        <w:pStyle w:val="FirstParagraph"/>
      </w:pPr>
      <w:r>
        <w:t xml:space="preserve">Despite the growing need, this Dissertation identifies significant barriers hindering the full potential of the Physiotherapist in China Beijing:</w:t>
      </w:r>
    </w:p>
    <w:p>
      <w:pPr>
        <w:numPr>
          <w:ilvl w:val="0"/>
          <w:numId w:val="1002"/>
        </w:numPr>
        <w:pStyle w:val="Compact"/>
      </w:pPr>
      <w:r>
        <w:rPr>
          <w:bCs/>
          <w:b/>
        </w:rPr>
        <w:t xml:space="preserve">Workforce Shortage:</w:t>
      </w:r>
      <w:r>
        <w:t xml:space="preserve"> </w:t>
      </w:r>
      <w:r>
        <w:t xml:space="preserve">A critical deficit exists, particularly outside major hospitals. The ratio of Physiotherapists to population in Beijing lags behind international standards and WHO recommendations, straining services.</w:t>
      </w:r>
    </w:p>
    <w:p>
      <w:pPr>
        <w:numPr>
          <w:ilvl w:val="0"/>
          <w:numId w:val="1002"/>
        </w:numPr>
        <w:pStyle w:val="Compact"/>
      </w:pPr>
      <w:r>
        <w:rPr>
          <w:bCs/>
          <w:b/>
        </w:rPr>
        <w:t xml:space="preserve">Limited Public Awareness:</w:t>
      </w:r>
      <w:r>
        <w:t xml:space="preserve"> </w:t>
      </w:r>
      <w:r>
        <w:t xml:space="preserve">Many residents still view physiotherapy solely as a treatment for acute injury or post-surgery recovery, not as preventative care. This misunderstanding limits utilization of the Physiotherapist's full scope within China Beijing.</w:t>
      </w:r>
    </w:p>
    <w:p>
      <w:pPr>
        <w:numPr>
          <w:ilvl w:val="0"/>
          <w:numId w:val="1002"/>
        </w:numPr>
        <w:pStyle w:val="Compact"/>
      </w:pPr>
      <w:r>
        <w:rPr>
          <w:bCs/>
          <w:b/>
        </w:rPr>
        <w:t xml:space="preserve">Regulatory and Scope-of-Practice Ambiguity:</w:t>
      </w:r>
      <w:r>
        <w:t xml:space="preserve"> </w:t>
      </w:r>
      <w:r>
        <w:t xml:space="preserve">While progress has been made, clear national and municipal guidelines defining the exact responsibilities of a Physiotherapist, especially in primary care settings across China Beijing, remain inconsistent.</w:t>
      </w:r>
    </w:p>
    <w:p>
      <w:pPr>
        <w:numPr>
          <w:ilvl w:val="0"/>
          <w:numId w:val="1002"/>
        </w:numPr>
        <w:pStyle w:val="Compact"/>
      </w:pPr>
      <w:r>
        <w:rPr>
          <w:bCs/>
          <w:b/>
        </w:rPr>
        <w:t xml:space="preserve">Educational Alignment:</w:t>
      </w:r>
      <w:r>
        <w:t xml:space="preserve"> </w:t>
      </w:r>
      <w:r>
        <w:t xml:space="preserve">Curricula in Beijing's physiotherapy programs need continuous updating to emphasize community health, geriatrics, chronic disease management, and interdisciplinary collaboration – skills increasingly demanded by the healthcare system.</w:t>
      </w:r>
    </w:p>
    <w:bookmarkEnd w:id="22"/>
    <w:bookmarkStart w:id="23" w:name="X86fc2926b839e3922692b4598f6de364aa1a080"/>
    <w:p>
      <w:pPr>
        <w:pStyle w:val="Heading2"/>
      </w:pPr>
      <w:r>
        <w:t xml:space="preserve">Recommendations for Advancing Physiotherapy in China Beijing</w:t>
      </w:r>
    </w:p>
    <w:p>
      <w:pPr>
        <w:pStyle w:val="FirstParagraph"/>
      </w:pPr>
      <w:r>
        <w:t xml:space="preserve">This Dissertation proposes actionable strategies to elevate the Physiotherapist's role within Beijing's healthcare infrastructure:</w:t>
      </w:r>
    </w:p>
    <w:p>
      <w:pPr>
        <w:numPr>
          <w:ilvl w:val="0"/>
          <w:numId w:val="1003"/>
        </w:numPr>
        <w:pStyle w:val="Compact"/>
      </w:pPr>
      <w:r>
        <w:rPr>
          <w:bCs/>
          <w:b/>
        </w:rPr>
        <w:t xml:space="preserve">Expand Education &amp; Training:</w:t>
      </w:r>
      <w:r>
        <w:t xml:space="preserve"> </w:t>
      </w:r>
      <w:r>
        <w:t xml:space="preserve">Universities in China Beijing, such as Peking University Health Science Center and Capital Medical University, should strengthen clinical placements in community settings and incorporate more geriatrics and chronic disease modules into physiotherapy curricula.</w:t>
      </w:r>
    </w:p>
    <w:p>
      <w:pPr>
        <w:numPr>
          <w:ilvl w:val="0"/>
          <w:numId w:val="1003"/>
        </w:numPr>
        <w:pStyle w:val="Compact"/>
      </w:pPr>
      <w:r>
        <w:rPr>
          <w:bCs/>
          <w:b/>
        </w:rPr>
        <w:t xml:space="preserve">Promote Public Health Campaigns:</w:t>
      </w:r>
      <w:r>
        <w:t xml:space="preserve"> </w:t>
      </w:r>
      <w:r>
        <w:t xml:space="preserve">Launch city-wide awareness initiatives (led by the Beijing Municipal Health Commission) to educate residents on the preventative benefits of consulting a Physiotherapist, moving beyond acute care perception.</w:t>
      </w:r>
    </w:p>
    <w:p>
      <w:pPr>
        <w:numPr>
          <w:ilvl w:val="0"/>
          <w:numId w:val="1003"/>
        </w:numPr>
        <w:pStyle w:val="Compact"/>
      </w:pPr>
      <w:r>
        <w:rPr>
          <w:bCs/>
          <w:b/>
        </w:rPr>
        <w:t xml:space="preserve">Clarify Regulatory Framework:</w:t>
      </w:r>
      <w:r>
        <w:t xml:space="preserve"> </w:t>
      </w:r>
      <w:r>
        <w:t xml:space="preserve">Advocate for unified provincial and national legislation that clearly defines the Physiotherapist's scope in all practice settings within China Beijing, including direct access and referral pathways.</w:t>
      </w:r>
    </w:p>
    <w:p>
      <w:pPr>
        <w:numPr>
          <w:ilvl w:val="0"/>
          <w:numId w:val="1003"/>
        </w:numPr>
        <w:pStyle w:val="Compact"/>
      </w:pPr>
      <w:r>
        <w:rPr>
          <w:bCs/>
          <w:b/>
        </w:rPr>
        <w:t xml:space="preserve">Incentivize Community Practice:</w:t>
      </w:r>
      <w:r>
        <w:t xml:space="preserve"> </w:t>
      </w:r>
      <w:r>
        <w:t xml:space="preserve">Implement targeted financial incentives or streamlined accreditation for Physiotherapists establishing practices in underserved neighborhoods across Beijing, directly addressing the urban-rural and district-based service gaps.</w:t>
      </w:r>
    </w:p>
    <w:bookmarkEnd w:id="23"/>
    <w:bookmarkStart w:id="24" w:name="Xeb141d4e201bceb0fd2fcb56ab458269fa90c17"/>
    <w:p>
      <w:pPr>
        <w:pStyle w:val="Heading2"/>
      </w:pPr>
      <w:r>
        <w:t xml:space="preserve">Conclusion: The Indispensable Physiotherapist for Beijing's Health Future</w:t>
      </w:r>
    </w:p>
    <w:p>
      <w:pPr>
        <w:pStyle w:val="FirstParagraph"/>
      </w:pPr>
      <w:r>
        <w:t xml:space="preserve">This Dissertation conclusively demonstrates that the Physiotherapist is not a peripheral figure but a cornerstone of sustainable healthcare delivery in China Beijing. As the city navigates demographic shifts and rising healthcare costs, leveraging the expertise of well-trained and adequately supported Physiotherapists offers a cost-effective strategy for improving population health outcomes, enhancing quality of life, and reducing long-term burden on acute care systems. The successful integration of the Physiotherapist into Beijing's primary care networks is paramount for realizing "Healthy China 2030" within the specific context of China Beijing. Future research must focus on longitudinal studies measuring the impact of expanded Physiotherapy services on healthcare utilization and patient outcomes across diverse communities in this dynamic capital city. The path forward requires coordinated action from policymakers, educational institutions, healthcare providers, and the profession itself to fully harness the potential of every Physiotherapist working within China Beijing.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China Beijing</dc:title>
  <dc:creator/>
  <dc:language>en</dc:language>
  <cp:keywords/>
  <dcterms:created xsi:type="dcterms:W3CDTF">2026-07-15T21:35:05Z</dcterms:created>
  <dcterms:modified xsi:type="dcterms:W3CDTF">2026-07-15T21:35:05Z</dcterms:modified>
</cp:coreProperties>
</file>

<file path=docProps/custom.xml><?xml version="1.0" encoding="utf-8"?>
<Properties xmlns="http://schemas.openxmlformats.org/officeDocument/2006/custom-properties" xmlns:vt="http://schemas.openxmlformats.org/officeDocument/2006/docPropsVTypes"/>
</file>