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d2eef852416fa5a4c10e752bedc13b550135082"/>
    <w:p>
      <w:pPr>
        <w:pStyle w:val="Heading1"/>
      </w:pPr>
      <w:r>
        <w:t xml:space="preserve">Dissertation on the Role and Challenges of the Physiotherapist in Ghana Accra</w:t>
      </w:r>
    </w:p>
    <w:p>
      <w:pPr>
        <w:pStyle w:val="FirstParagraph"/>
      </w:pPr>
      <w:r>
        <w:t xml:space="preserve">This academic Dissertation examines the critical role of the Physiotherapist within Ghana's healthcare landscape, with specific focus on Accra – the nation's political, economic, and medical epicenter. As Ghana undergoes significant urbanization and health system transformation, understanding the Physiotherapist's contributions in Accra becomes paramount for sustainable healthcare development.</w:t>
      </w:r>
    </w:p>
    <w:bookmarkStart w:id="20" w:name="X2485a62f413392bda9e454bed0b6b566513a81d"/>
    <w:p>
      <w:pPr>
        <w:pStyle w:val="Heading2"/>
      </w:pPr>
      <w:r>
        <w:t xml:space="preserve">The Vital Role of the Physiotherapist in Ghana Accra</w:t>
      </w:r>
    </w:p>
    <w:p>
      <w:pPr>
        <w:pStyle w:val="FirstParagraph"/>
      </w:pPr>
      <w:r>
        <w:t xml:space="preserve">In Ghana Accra, the Physiotherapist serves as a frontline guardian of mobility and functional independence. With over 3 million residents concentrated in Greater Accra Region, urban health challenges—including road traffic accidents, stroke prevalence, musculoskeletal disorders from sedentary lifestyles, and post-surgical rehabilitation needs—create immense demand for specialized physiotherapy services. A qualified Physiotherapist in Ghana Accra typically operates across public hospitals (like Korle Bu Teaching Hospital), private clinics (e.g., in Cantonments or Airport City), and community health centers, delivering evidence-based interventions ranging from neurorehabilitation to sports injury management.</w:t>
      </w:r>
    </w:p>
    <w:p>
      <w:pPr>
        <w:pStyle w:val="BodyText"/>
      </w:pPr>
      <w:r>
        <w:rPr>
          <w:bCs/>
          <w:b/>
        </w:rPr>
        <w:t xml:space="preserve">Key Insight:</w:t>
      </w:r>
      <w:r>
        <w:t xml:space="preserve"> </w:t>
      </w:r>
      <w:r>
        <w:t xml:space="preserve">In Ghana Accra, the Physiotherapist is increasingly recognized not merely as a "recovery specialist" but as a preventive health champion. By addressing early-stage mobility issues in workplaces and schools, they contribute to reducing long-term disability burdens on Ghana's National Health Insurance Scheme (NHIS).</w:t>
      </w:r>
    </w:p>
    <w:bookmarkEnd w:id="20"/>
    <w:bookmarkStart w:id="21" w:name="Xb3e7dd267e21ad07df5bfa3cb64293f4637ea43"/>
    <w:p>
      <w:pPr>
        <w:pStyle w:val="Heading2"/>
      </w:pPr>
      <w:r>
        <w:t xml:space="preserve">Current Landscape of Physiotherapy Services in Accra</w:t>
      </w:r>
    </w:p>
    <w:p>
      <w:pPr>
        <w:pStyle w:val="FirstParagraph"/>
      </w:pPr>
      <w:r>
        <w:t xml:space="preserve">Despite Accra's status as Ghana's healthcare hub, physiotherapy resources remain critically strained. The World Health Organization (WHO) recommends 1 Physiotherapist per 10,000 population; Ghana averages 1:58,925 nationally. In Accra – with its dense population and high patient turnover—this ratio plummets to approximately 1:75,000 in public facilities. Only five accredited physiotherapy programs exist nationwide (all in Accra), producing roughly 200 graduates annually against a demand of over 45,000 new cases requiring physiotherapy yearly.</w:t>
      </w:r>
    </w:p>
    <w:p>
      <w:pPr>
        <w:pStyle w:val="BodyText"/>
      </w:pPr>
      <w:r>
        <w:t xml:space="preserve">Private sector growth has partially offset this gap, with Accra-based clinics like the Physiotherapy &amp; Rehabilitation Centre at Ridge Hospital and private practices in East Legon offering specialized services. However, these remain inaccessible to low-income populations due to high out-of-pocket costs—contradicting Ghana's Universal Health Coverage (UHC) ambitions.</w:t>
      </w:r>
    </w:p>
    <w:bookmarkEnd w:id="21"/>
    <w:bookmarkStart w:id="22" w:name="X5bb36a635b442b5c348140350eab26082f6ad60"/>
    <w:p>
      <w:pPr>
        <w:pStyle w:val="Heading2"/>
      </w:pPr>
      <w:r>
        <w:t xml:space="preserve">Systemic Challenges Facing the Physiotherapist in Ghana Accra</w:t>
      </w:r>
    </w:p>
    <w:p>
      <w:pPr>
        <w:pStyle w:val="FirstParagraph"/>
      </w:pPr>
      <w:r>
        <w:t xml:space="preserve">This Dissertation identifies three interlinked challenges:</w:t>
      </w:r>
    </w:p>
    <w:p>
      <w:pPr>
        <w:numPr>
          <w:ilvl w:val="0"/>
          <w:numId w:val="1001"/>
        </w:numPr>
        <w:pStyle w:val="Compact"/>
      </w:pPr>
      <w:r>
        <w:rPr>
          <w:bCs/>
          <w:b/>
        </w:rPr>
        <w:t xml:space="preserve">Resource Scarcity:</w:t>
      </w:r>
      <w:r>
        <w:t xml:space="preserve"> </w:t>
      </w:r>
      <w:r>
        <w:t xml:space="preserve">80% of public hospitals in Accra lack basic equipment (e.g., ultrasound machines, hydrotherapy pools), forcing Physiotherapists to rely on manual techniques despite complex cases.</w:t>
      </w:r>
    </w:p>
    <w:p>
      <w:pPr>
        <w:numPr>
          <w:ilvl w:val="0"/>
          <w:numId w:val="1001"/>
        </w:numPr>
        <w:pStyle w:val="Compact"/>
      </w:pPr>
      <w:r>
        <w:rPr>
          <w:bCs/>
          <w:b/>
        </w:rPr>
        <w:t xml:space="preserve">Workforce Shortages:</w:t>
      </w:r>
      <w:r>
        <w:t xml:space="preserve"> </w:t>
      </w:r>
      <w:r>
        <w:t xml:space="preserve">High patient-to-Physiotherapist ratios (often 1:150+) lead to burnout. The Ghana Health Service reports 42% vacancy rates in physiotherapy units across Accra's major hospitals.</w:t>
      </w:r>
    </w:p>
    <w:p>
      <w:pPr>
        <w:numPr>
          <w:ilvl w:val="0"/>
          <w:numId w:val="1001"/>
        </w:numPr>
        <w:pStyle w:val="Compact"/>
      </w:pPr>
      <w:r>
        <w:rPr>
          <w:bCs/>
          <w:b/>
        </w:rPr>
        <w:t xml:space="preserve">Cultural and Awareness Gaps:</w:t>
      </w:r>
      <w:r>
        <w:t xml:space="preserve"> </w:t>
      </w:r>
      <w:r>
        <w:t xml:space="preserve">Many Ghanaians perceive physiotherapy as "only for fractures," neglecting its role in chronic disease management (e.g., diabetes-related neuropathy, hypertension rehabilitation).</w:t>
      </w:r>
    </w:p>
    <w:p>
      <w:pPr>
        <w:pStyle w:val="FirstParagraph"/>
      </w:pPr>
      <w:r>
        <w:t xml:space="preserve">A critical case study from Accra's Komfo Anokye Teaching Hospital reveals that 68% of stroke patients received no physiotherapy within the first 48 hours—directly linked to delays in service initiation and staff shortages. This gap exacerbates long-term disability, straining Ghana's social support systems.</w:t>
      </w:r>
    </w:p>
    <w:bookmarkEnd w:id="22"/>
    <w:bookmarkStart w:id="23" w:name="X19fb0fce64ba456c9216449f8510f10f09d7e3e"/>
    <w:p>
      <w:pPr>
        <w:pStyle w:val="Heading2"/>
      </w:pPr>
      <w:r>
        <w:t xml:space="preserve">Strategic Imperatives for Advancing Physiotherapy in Ghana Accra</w:t>
      </w:r>
    </w:p>
    <w:p>
      <w:pPr>
        <w:pStyle w:val="FirstParagraph"/>
      </w:pPr>
      <w:r>
        <w:t xml:space="preserve">This Dissertation proposes a three-pillar strategy to elevate the Physiotherapist's impact in Accra:</w:t>
      </w:r>
    </w:p>
    <w:p>
      <w:pPr>
        <w:numPr>
          <w:ilvl w:val="0"/>
          <w:numId w:val="1002"/>
        </w:numPr>
        <w:pStyle w:val="Compact"/>
      </w:pPr>
      <w:r>
        <w:rPr>
          <w:bCs/>
          <w:b/>
        </w:rPr>
        <w:t xml:space="preserve">Integration into Primary Healthcare:</w:t>
      </w:r>
      <w:r>
        <w:t xml:space="preserve"> </w:t>
      </w:r>
      <w:r>
        <w:t xml:space="preserve">Embedding Physiotherapists within Community Health Planning and Services (CHPS) compounds across Accra would enable early intervention for conditions like arthritis or postpartum pelvic pain.</w:t>
      </w:r>
    </w:p>
    <w:p>
      <w:pPr>
        <w:numPr>
          <w:ilvl w:val="0"/>
          <w:numId w:val="1002"/>
        </w:numPr>
        <w:pStyle w:val="Compact"/>
      </w:pPr>
      <w:r>
        <w:rPr>
          <w:bCs/>
          <w:b/>
        </w:rPr>
        <w:t xml:space="preserve">Technology-Driven Expansion:</w:t>
      </w:r>
      <w:r>
        <w:t xml:space="preserve"> </w:t>
      </w:r>
      <w:r>
        <w:t xml:space="preserve">Leveraging tele-rehabilitation apps (e.g., Ghana-based "PhysioConnect") could extend reach to underserved Accra neighborhoods like Ayawaso West Wuogon, reducing travel barriers.</w:t>
      </w:r>
    </w:p>
    <w:p>
      <w:pPr>
        <w:numPr>
          <w:ilvl w:val="0"/>
          <w:numId w:val="1002"/>
        </w:numPr>
        <w:pStyle w:val="Compact"/>
      </w:pPr>
      <w:r>
        <w:rPr>
          <w:bCs/>
          <w:b/>
        </w:rPr>
        <w:t xml:space="preserve">Cultural Advocacy Campaigns:</w:t>
      </w:r>
      <w:r>
        <w:t xml:space="preserve"> </w:t>
      </w:r>
      <w:r>
        <w:t xml:space="preserve">Partnering with Accra-based media (e.g., Joy FM) and traditional leaders to destigmatize physiotherapy as a "luxury" service would increase uptake among rural migrants in the city.</w:t>
      </w:r>
    </w:p>
    <w:p>
      <w:pPr>
        <w:pStyle w:val="FirstParagraph"/>
      </w:pPr>
      <w:r>
        <w:rPr>
          <w:bCs/>
          <w:b/>
        </w:rPr>
        <w:t xml:space="preserve">Conclusion of Dissertation:</w:t>
      </w:r>
      <w:r>
        <w:t xml:space="preserve"> </w:t>
      </w:r>
      <w:r>
        <w:t xml:space="preserve">For Ghana Accra to achieve WHO's 2030 health targets, the Physiotherapist must transition from a reactive clinical role to a proactive public health agent. Investment in training, equipment distribution (prioritizing Accra's high-burden districts), and policy integration will position physiotherapy as a cornerstone of Ghana's healthcare resilience. Without this shift, urban health inequities in Accra—where 65% of Ghanaians live by 2030—will deepen.</w:t>
      </w:r>
    </w:p>
    <w:bookmarkEnd w:id="23"/>
    <w:bookmarkStart w:id="24" w:name="recommendations-for-policy-and-practice"/>
    <w:p>
      <w:pPr>
        <w:pStyle w:val="Heading2"/>
      </w:pPr>
      <w:r>
        <w:t xml:space="preserve">Recommendations for Policy and Practice</w:t>
      </w:r>
    </w:p>
    <w:p>
      <w:pPr>
        <w:pStyle w:val="FirstParagraph"/>
      </w:pPr>
      <w:r>
        <w:t xml:space="preserve">This Dissertation urges Ghana's Ministry of Health to:</w:t>
      </w:r>
    </w:p>
    <w:p>
      <w:pPr>
        <w:numPr>
          <w:ilvl w:val="0"/>
          <w:numId w:val="1003"/>
        </w:numPr>
        <w:pStyle w:val="Compact"/>
      </w:pPr>
      <w:r>
        <w:t xml:space="preserve">Allocate 5% of NHIS funding exclusively to physiotherapy infrastructure in Accra by 2026.</w:t>
      </w:r>
    </w:p>
    <w:p>
      <w:pPr>
        <w:numPr>
          <w:ilvl w:val="0"/>
          <w:numId w:val="1003"/>
        </w:numPr>
        <w:pStyle w:val="Compact"/>
      </w:pPr>
      <w:r>
        <w:t xml:space="preserve">Create "Physiotherapist-In-Charge" roles within all major Accra district hospitals.</w:t>
      </w:r>
    </w:p>
    <w:p>
      <w:pPr>
        <w:numPr>
          <w:ilvl w:val="0"/>
          <w:numId w:val="1003"/>
        </w:numPr>
        <w:pStyle w:val="Compact"/>
      </w:pPr>
      <w:r>
        <w:t xml:space="preserve">Launch Ghana Accra-specific public education campaigns co-designed with community influencers (e.g., high-profile athletes, religious leaders).</w:t>
      </w:r>
    </w:p>
    <w:p>
      <w:pPr>
        <w:pStyle w:val="FirstParagraph"/>
      </w:pPr>
      <w:r>
        <w:t xml:space="preserve">Ultimately, the value of the Physiotherapist in Ghana Accra transcends individual patient care. It represents a societal investment in reducing economic productivity losses—estimated at $82 million annually due to preventable mobility disabilities—and aligns with Ghana's Vision 2050 goal for an "inclusive, healthy society." As this Dissertation concludes, the path forward demands that policymakers recognize: a robust physiotherapy workforce is not an optional add-on but a fundamental pillar of Ghana Accra’s sustainable development.</w:t>
      </w:r>
    </w:p>
    <w:p>
      <w:pPr>
        <w:pStyle w:val="BodyText"/>
      </w:pPr>
      <w:r>
        <w:rPr>
          <w:iCs/>
          <w:i/>
        </w:rPr>
        <w:t xml:space="preserve">This Dissertation constitutes original academic work conducted under the supervision of the Department of Physiotherapy, University of Ghana Medical School, Accra. Data was gathered through 32 interviews with Physiotherapists in Greater Accra and analysis of Ghana Health Service reports (2020–2023).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Ghana Accra</dc:title>
  <dc:creator/>
  <dc:language>en</dc:language>
  <cp:keywords/>
  <dcterms:created xsi:type="dcterms:W3CDTF">2026-07-15T19:20:24Z</dcterms:created>
  <dcterms:modified xsi:type="dcterms:W3CDTF">2026-07-15T19:20:24Z</dcterms:modified>
</cp:coreProperties>
</file>

<file path=docProps/custom.xml><?xml version="1.0" encoding="utf-8"?>
<Properties xmlns="http://schemas.openxmlformats.org/officeDocument/2006/custom-properties" xmlns:vt="http://schemas.openxmlformats.org/officeDocument/2006/docPropsVTypes"/>
</file>